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484" w:rsidRDefault="00BA1484" w:rsidP="00BA1484">
      <w:pPr>
        <w:rPr>
          <w:b/>
          <w:bCs/>
          <w:lang w:val="en-CA"/>
        </w:rPr>
      </w:pPr>
      <w:r>
        <w:rPr>
          <w:b/>
          <w:bCs/>
          <w:lang w:val="en-CA"/>
        </w:rPr>
        <w:t xml:space="preserve">Chapter 5 - </w:t>
      </w:r>
      <w:r w:rsidRPr="00BA1484">
        <w:rPr>
          <w:b/>
          <w:bCs/>
          <w:lang w:val="en-CA"/>
        </w:rPr>
        <w:t>International Trade Theories</w:t>
      </w:r>
      <w:r>
        <w:rPr>
          <w:b/>
          <w:bCs/>
          <w:lang w:val="en-CA"/>
        </w:rPr>
        <w:t xml:space="preserve"> </w:t>
      </w:r>
    </w:p>
    <w:p w:rsidR="00BA1484" w:rsidRDefault="00BA1484" w:rsidP="00BA1484">
      <w:pPr>
        <w:rPr>
          <w:lang w:val="en-CA"/>
        </w:rPr>
      </w:pPr>
    </w:p>
    <w:p w:rsidR="00BA1484" w:rsidRDefault="00BA1484" w:rsidP="00BA1484">
      <w:pPr>
        <w:pStyle w:val="ListBullet"/>
        <w:numPr>
          <w:ilvl w:val="0"/>
          <w:numId w:val="9"/>
        </w:numPr>
        <w:ind w:left="284" w:hanging="284"/>
        <w:rPr>
          <w:lang w:val="en-CA"/>
        </w:rPr>
      </w:pPr>
      <w:r w:rsidRPr="00BA1484">
        <w:rPr>
          <w:lang w:val="en-CA"/>
        </w:rPr>
        <w:t>Comparing Ghana and South Korea (p. 159)</w:t>
      </w:r>
    </w:p>
    <w:p w:rsidR="00BA1484" w:rsidRDefault="00BA1484" w:rsidP="00BA1484">
      <w:pPr>
        <w:pStyle w:val="ListBullet"/>
        <w:numPr>
          <w:ilvl w:val="1"/>
          <w:numId w:val="9"/>
        </w:numPr>
        <w:ind w:left="567" w:hanging="283"/>
        <w:rPr>
          <w:lang w:val="en-CA"/>
        </w:rPr>
      </w:pPr>
      <w:r w:rsidRPr="00BA1484">
        <w:rPr>
          <w:lang w:val="en-CA"/>
        </w:rPr>
        <w:t>Missed some key issues: education, land reform</w:t>
      </w:r>
    </w:p>
    <w:p w:rsidR="00BA1484" w:rsidRDefault="00BA1484" w:rsidP="00BA1484">
      <w:pPr>
        <w:pStyle w:val="ListBullet"/>
        <w:numPr>
          <w:ilvl w:val="0"/>
          <w:numId w:val="9"/>
        </w:numPr>
        <w:ind w:left="284" w:hanging="284"/>
        <w:rPr>
          <w:lang w:val="en-CA"/>
        </w:rPr>
      </w:pPr>
      <w:r w:rsidRPr="00BA1484">
        <w:rPr>
          <w:b/>
          <w:lang w:val="en-CA"/>
        </w:rPr>
        <w:t>Meaning of Free Trade</w:t>
      </w:r>
      <w:r w:rsidRPr="00BA1484">
        <w:rPr>
          <w:lang w:val="en-CA"/>
        </w:rPr>
        <w:t xml:space="preserve"> (p. 161) – very limited </w:t>
      </w:r>
      <w:r w:rsidRPr="001A710C">
        <w:rPr>
          <w:b/>
          <w:lang w:val="en-CA"/>
        </w:rPr>
        <w:t>definition</w:t>
      </w:r>
      <w:r w:rsidR="001A710C">
        <w:rPr>
          <w:b/>
          <w:lang w:val="en-CA"/>
        </w:rPr>
        <w:t>:</w:t>
      </w:r>
    </w:p>
    <w:p w:rsidR="00BA1484" w:rsidRPr="00BA1484" w:rsidRDefault="00BA1484" w:rsidP="00BA1484">
      <w:pPr>
        <w:pStyle w:val="ListBullet"/>
        <w:numPr>
          <w:ilvl w:val="1"/>
          <w:numId w:val="9"/>
        </w:numPr>
        <w:ind w:left="567" w:hanging="283"/>
        <w:rPr>
          <w:sz w:val="22"/>
          <w:lang w:val="en-CA"/>
        </w:rPr>
      </w:pPr>
      <w:r w:rsidRPr="00BA1484">
        <w:rPr>
          <w:sz w:val="22"/>
          <w:lang w:val="en-CA"/>
        </w:rPr>
        <w:t>Refers to a situation where a government does not attempt to influence (through quotas or duties) what its citizens can buy from another country, or what they can produce and sell to another country.</w:t>
      </w:r>
    </w:p>
    <w:p w:rsidR="00BA1484" w:rsidRPr="00BA1484" w:rsidRDefault="00BA1484" w:rsidP="00BA1484">
      <w:pPr>
        <w:pStyle w:val="ListBullet"/>
        <w:numPr>
          <w:ilvl w:val="1"/>
          <w:numId w:val="9"/>
        </w:numPr>
        <w:ind w:left="567" w:hanging="283"/>
        <w:rPr>
          <w:sz w:val="22"/>
          <w:lang w:val="en-CA"/>
        </w:rPr>
      </w:pPr>
      <w:r w:rsidRPr="00BA1484">
        <w:rPr>
          <w:sz w:val="22"/>
          <w:lang w:val="en-CA"/>
        </w:rPr>
        <w:t xml:space="preserve">The absence of barriers to the free flow of goods and services between countries. </w:t>
      </w:r>
    </w:p>
    <w:p w:rsidR="00BA1484" w:rsidRDefault="00BA1484" w:rsidP="00BA1484">
      <w:pPr>
        <w:pStyle w:val="ListBullet"/>
        <w:numPr>
          <w:ilvl w:val="0"/>
          <w:numId w:val="9"/>
        </w:numPr>
        <w:ind w:left="284" w:hanging="284"/>
        <w:rPr>
          <w:lang w:val="en-CA"/>
        </w:rPr>
      </w:pPr>
      <w:r w:rsidRPr="00BA1484">
        <w:rPr>
          <w:lang w:val="en-CA"/>
        </w:rPr>
        <w:t>Benefits of Trade: specialization, Eos, wider cost-quality</w:t>
      </w:r>
      <w:r>
        <w:rPr>
          <w:lang w:val="en-CA"/>
        </w:rPr>
        <w:t xml:space="preserve"> </w:t>
      </w:r>
      <w:r w:rsidRPr="00BA1484">
        <w:rPr>
          <w:lang w:val="en-CA"/>
        </w:rPr>
        <w:t>consumer choice.</w:t>
      </w:r>
    </w:p>
    <w:p w:rsidR="00BA1484" w:rsidRPr="00BA1484" w:rsidRDefault="00BA1484" w:rsidP="00BA1484">
      <w:pPr>
        <w:pStyle w:val="ListBullet"/>
        <w:numPr>
          <w:ilvl w:val="1"/>
          <w:numId w:val="9"/>
        </w:numPr>
        <w:ind w:left="567" w:hanging="283"/>
        <w:rPr>
          <w:sz w:val="22"/>
          <w:lang w:val="en-CA"/>
        </w:rPr>
      </w:pPr>
      <w:r w:rsidRPr="00BA1484">
        <w:rPr>
          <w:sz w:val="22"/>
          <w:lang w:val="en-CA"/>
        </w:rPr>
        <w:t>The gains arise because international trade allows a country to specialize in the manufacture and export of products that can be produced most efficiently in that country, while importing products that can produced more efficiently in other countries.</w:t>
      </w:r>
    </w:p>
    <w:p w:rsidR="00BA1484" w:rsidRDefault="00BA1484" w:rsidP="00BA1484">
      <w:pPr>
        <w:pStyle w:val="ListBullet"/>
        <w:numPr>
          <w:ilvl w:val="0"/>
          <w:numId w:val="9"/>
        </w:numPr>
        <w:ind w:left="284" w:hanging="284"/>
        <w:rPr>
          <w:lang w:val="en-CA"/>
        </w:rPr>
      </w:pPr>
      <w:r w:rsidRPr="00BA1484">
        <w:rPr>
          <w:lang w:val="en-CA"/>
        </w:rPr>
        <w:t>Pattern of International Trade</w:t>
      </w:r>
    </w:p>
    <w:p w:rsidR="00BA1484" w:rsidRPr="001A710C" w:rsidRDefault="001A710C" w:rsidP="00BA1484">
      <w:pPr>
        <w:pStyle w:val="ListBullet"/>
        <w:numPr>
          <w:ilvl w:val="1"/>
          <w:numId w:val="9"/>
        </w:numPr>
        <w:ind w:left="567" w:hanging="283"/>
        <w:rPr>
          <w:sz w:val="22"/>
          <w:lang w:val="en-CA"/>
        </w:rPr>
      </w:pPr>
      <w:r w:rsidRPr="001A710C">
        <w:rPr>
          <w:sz w:val="22"/>
          <w:lang w:val="en-CA"/>
        </w:rPr>
        <w:t>David Ricardo’s Theory of comparative advantage offers an explanation in terms of international differences in labour productivity.</w:t>
      </w:r>
    </w:p>
    <w:p w:rsidR="001A710C" w:rsidRPr="001A710C" w:rsidRDefault="001A710C" w:rsidP="00BA1484">
      <w:pPr>
        <w:pStyle w:val="ListBullet"/>
        <w:numPr>
          <w:ilvl w:val="1"/>
          <w:numId w:val="9"/>
        </w:numPr>
        <w:ind w:left="567" w:hanging="283"/>
        <w:rPr>
          <w:sz w:val="22"/>
          <w:lang w:val="en-CA"/>
        </w:rPr>
      </w:pPr>
      <w:r w:rsidRPr="001A710C">
        <w:rPr>
          <w:sz w:val="22"/>
          <w:lang w:val="en-CA"/>
        </w:rPr>
        <w:t>This explanation rests on the assumption that countries have varying endowments of the factors of production.</w:t>
      </w:r>
    </w:p>
    <w:p w:rsidR="001A710C" w:rsidRPr="001A710C" w:rsidRDefault="001A710C" w:rsidP="00BA1484">
      <w:pPr>
        <w:pStyle w:val="ListBullet"/>
        <w:numPr>
          <w:ilvl w:val="1"/>
          <w:numId w:val="9"/>
        </w:numPr>
        <w:ind w:left="567" w:hanging="283"/>
        <w:rPr>
          <w:sz w:val="22"/>
          <w:lang w:val="en-CA"/>
        </w:rPr>
      </w:pPr>
      <w:r w:rsidRPr="001A710C">
        <w:rPr>
          <w:sz w:val="22"/>
          <w:lang w:val="en-CA"/>
        </w:rPr>
        <w:t>Proposed by Raymond Vernon, this theory suggests that early in their life cycle, most new products are produced in and exported from the country in which they were developed.</w:t>
      </w:r>
    </w:p>
    <w:p w:rsidR="001A710C" w:rsidRPr="001A710C" w:rsidRDefault="001A710C" w:rsidP="00BA1484">
      <w:pPr>
        <w:pStyle w:val="ListBullet"/>
        <w:numPr>
          <w:ilvl w:val="1"/>
          <w:numId w:val="9"/>
        </w:numPr>
        <w:ind w:left="567" w:hanging="283"/>
        <w:rPr>
          <w:sz w:val="22"/>
          <w:lang w:val="en-CA"/>
        </w:rPr>
      </w:pPr>
      <w:r w:rsidRPr="001A710C">
        <w:rPr>
          <w:sz w:val="22"/>
          <w:lang w:val="en-CA"/>
        </w:rPr>
        <w:t xml:space="preserve">New trade theory stresses that in some cases countries specialize in the production and export of particular products not because of underlying differences in factor endowments, but because in certain industries the world market can support only a limited number of firms. In such industries, firms that enter the market first build a competitive advantage that is difficult to challenge. </w:t>
      </w:r>
    </w:p>
    <w:p w:rsidR="001A710C" w:rsidRPr="001A710C" w:rsidRDefault="001A710C" w:rsidP="00BA1484">
      <w:pPr>
        <w:pStyle w:val="ListBullet"/>
        <w:numPr>
          <w:ilvl w:val="1"/>
          <w:numId w:val="9"/>
        </w:numPr>
        <w:ind w:left="567" w:hanging="283"/>
        <w:rPr>
          <w:sz w:val="22"/>
          <w:lang w:val="en-CA"/>
        </w:rPr>
      </w:pPr>
      <w:r w:rsidRPr="001A710C">
        <w:rPr>
          <w:sz w:val="22"/>
          <w:lang w:val="en-CA"/>
        </w:rPr>
        <w:t xml:space="preserve">Porter referred to as the theory of national competitive </w:t>
      </w:r>
      <w:proofErr w:type="gramStart"/>
      <w:r w:rsidRPr="001A710C">
        <w:rPr>
          <w:sz w:val="22"/>
          <w:lang w:val="en-CA"/>
        </w:rPr>
        <w:t>advantage, that</w:t>
      </w:r>
      <w:proofErr w:type="gramEnd"/>
      <w:r w:rsidRPr="001A710C">
        <w:rPr>
          <w:sz w:val="22"/>
          <w:lang w:val="en-CA"/>
        </w:rPr>
        <w:t xml:space="preserve"> attempts to explain why particular nations achieve international success in certain industries. Porter points out the importance of country factors such as domestic demand and domestic rivalry in explaining a nation’s dominance in the production and export of particular products. </w:t>
      </w:r>
    </w:p>
    <w:p w:rsidR="00BA1484" w:rsidRPr="00B57FAD" w:rsidRDefault="00BA1484" w:rsidP="00BA1484">
      <w:pPr>
        <w:pStyle w:val="ListBullet"/>
        <w:numPr>
          <w:ilvl w:val="0"/>
          <w:numId w:val="9"/>
        </w:numPr>
        <w:ind w:left="284" w:hanging="284"/>
        <w:rPr>
          <w:b/>
          <w:lang w:val="en-CA"/>
        </w:rPr>
      </w:pPr>
      <w:r w:rsidRPr="00B57FAD">
        <w:rPr>
          <w:b/>
          <w:lang w:val="en-CA"/>
        </w:rPr>
        <w:t>Mercantilism</w:t>
      </w:r>
    </w:p>
    <w:p w:rsidR="001A710C" w:rsidRPr="00B57FAD" w:rsidRDefault="001A710C" w:rsidP="001A710C">
      <w:pPr>
        <w:pStyle w:val="ListBullet"/>
        <w:numPr>
          <w:ilvl w:val="1"/>
          <w:numId w:val="9"/>
        </w:numPr>
        <w:ind w:left="567" w:hanging="283"/>
        <w:rPr>
          <w:sz w:val="22"/>
          <w:lang w:val="en-CA"/>
        </w:rPr>
      </w:pPr>
      <w:r w:rsidRPr="00B57FAD">
        <w:rPr>
          <w:sz w:val="22"/>
          <w:lang w:val="en-CA"/>
        </w:rPr>
        <w:t>An Economic philosophy advocating that countries should simultaneously encourage exports and discourage imports.</w:t>
      </w:r>
    </w:p>
    <w:p w:rsidR="001A710C" w:rsidRPr="00B57FAD" w:rsidRDefault="001A710C" w:rsidP="001A710C">
      <w:pPr>
        <w:pStyle w:val="ListBullet"/>
        <w:numPr>
          <w:ilvl w:val="1"/>
          <w:numId w:val="9"/>
        </w:numPr>
        <w:ind w:left="567" w:hanging="283"/>
        <w:rPr>
          <w:sz w:val="22"/>
          <w:lang w:val="en-CA"/>
        </w:rPr>
      </w:pPr>
      <w:r w:rsidRPr="00B57FAD">
        <w:rPr>
          <w:b/>
          <w:sz w:val="22"/>
          <w:lang w:val="en-CA"/>
        </w:rPr>
        <w:t xml:space="preserve">Zero-sum game: </w:t>
      </w:r>
      <w:r w:rsidRPr="00B57FAD">
        <w:rPr>
          <w:sz w:val="22"/>
          <w:lang w:val="en-CA"/>
        </w:rPr>
        <w:t>a situation in which an economic gain by one country results in an economic loss by another</w:t>
      </w:r>
    </w:p>
    <w:p w:rsidR="001A710C" w:rsidRPr="00B57FAD" w:rsidRDefault="001A710C" w:rsidP="001A710C">
      <w:pPr>
        <w:pStyle w:val="ListBullet"/>
        <w:numPr>
          <w:ilvl w:val="1"/>
          <w:numId w:val="9"/>
        </w:numPr>
        <w:ind w:left="567" w:hanging="283"/>
        <w:rPr>
          <w:sz w:val="22"/>
          <w:lang w:val="en-CA"/>
        </w:rPr>
      </w:pPr>
      <w:r w:rsidRPr="00B57FAD">
        <w:rPr>
          <w:b/>
          <w:sz w:val="22"/>
          <w:lang w:val="en-CA"/>
        </w:rPr>
        <w:t>Positive-sum game</w:t>
      </w:r>
      <w:r w:rsidRPr="00B57FAD">
        <w:rPr>
          <w:sz w:val="22"/>
          <w:lang w:val="en-CA"/>
        </w:rPr>
        <w:t xml:space="preserve">: </w:t>
      </w:r>
      <w:r w:rsidR="00B57FAD" w:rsidRPr="00B57FAD">
        <w:rPr>
          <w:sz w:val="22"/>
          <w:lang w:val="en-CA"/>
        </w:rPr>
        <w:t xml:space="preserve">a situation in which all countries can benefit even if some benefit more than others. </w:t>
      </w:r>
    </w:p>
    <w:p w:rsidR="00BA1484" w:rsidRDefault="00BA1484" w:rsidP="00BA1484">
      <w:pPr>
        <w:pStyle w:val="ListBullet"/>
        <w:numPr>
          <w:ilvl w:val="0"/>
          <w:numId w:val="9"/>
        </w:numPr>
        <w:ind w:left="284" w:hanging="284"/>
        <w:rPr>
          <w:lang w:val="en-CA"/>
        </w:rPr>
      </w:pPr>
      <w:r w:rsidRPr="00B57FAD">
        <w:rPr>
          <w:b/>
          <w:lang w:val="en-CA"/>
        </w:rPr>
        <w:t>Absolute Advantage</w:t>
      </w:r>
      <w:r w:rsidRPr="00BA1484">
        <w:rPr>
          <w:lang w:val="en-CA"/>
        </w:rPr>
        <w:t>. Adam Smith</w:t>
      </w:r>
    </w:p>
    <w:p w:rsidR="00B57FAD" w:rsidRDefault="00B57FAD" w:rsidP="00B57FAD">
      <w:pPr>
        <w:pStyle w:val="ListBullet"/>
        <w:numPr>
          <w:ilvl w:val="1"/>
          <w:numId w:val="9"/>
        </w:numPr>
        <w:ind w:left="567" w:hanging="283"/>
        <w:rPr>
          <w:lang w:val="en-CA"/>
        </w:rPr>
      </w:pPr>
      <w:r>
        <w:rPr>
          <w:sz w:val="22"/>
          <w:lang w:val="en-CA"/>
        </w:rPr>
        <w:t>A</w:t>
      </w:r>
      <w:r w:rsidRPr="00B57FAD">
        <w:rPr>
          <w:sz w:val="22"/>
          <w:lang w:val="en-CA"/>
        </w:rPr>
        <w:t xml:space="preserve"> country has an absolute advantage in the production of a product when it is more efficient than any other country at producing it</w:t>
      </w:r>
      <w:r w:rsidRPr="00B57FAD">
        <w:rPr>
          <w:lang w:val="en-CA"/>
        </w:rPr>
        <w:t>.</w:t>
      </w:r>
    </w:p>
    <w:p w:rsidR="00B57FAD" w:rsidRPr="00B57FAD" w:rsidRDefault="00B57FAD" w:rsidP="00B57FAD">
      <w:pPr>
        <w:pStyle w:val="ListBullet"/>
        <w:numPr>
          <w:ilvl w:val="1"/>
          <w:numId w:val="9"/>
        </w:numPr>
        <w:ind w:left="567" w:hanging="283"/>
        <w:rPr>
          <w:color w:val="3366FF"/>
          <w:lang w:val="en-CA"/>
        </w:rPr>
      </w:pPr>
      <w:r w:rsidRPr="00B57FAD">
        <w:rPr>
          <w:lang w:val="en-CA"/>
        </w:rPr>
        <w:t xml:space="preserve"> </w:t>
      </w:r>
      <w:r w:rsidRPr="00B57FAD">
        <w:rPr>
          <w:color w:val="3366FF"/>
          <w:sz w:val="22"/>
          <w:lang w:val="en-CA"/>
        </w:rPr>
        <w:t xml:space="preserve">P.166 </w:t>
      </w:r>
      <w:r w:rsidRPr="00B57FAD">
        <w:rPr>
          <w:color w:val="3366FF"/>
          <w:sz w:val="22"/>
          <w:lang w:val="en-CA"/>
        </w:rPr>
        <w:sym w:font="Wingdings" w:char="F0E0"/>
      </w:r>
      <w:r w:rsidRPr="00B57FAD">
        <w:rPr>
          <w:color w:val="3366FF"/>
          <w:sz w:val="22"/>
          <w:lang w:val="en-CA"/>
        </w:rPr>
        <w:t xml:space="preserve"> theory of absolute advantage graph</w:t>
      </w:r>
    </w:p>
    <w:p w:rsidR="00BA1484" w:rsidRDefault="00BA1484" w:rsidP="00BA1484">
      <w:pPr>
        <w:pStyle w:val="ListParagraph"/>
        <w:numPr>
          <w:ilvl w:val="0"/>
          <w:numId w:val="9"/>
        </w:numPr>
        <w:ind w:left="284" w:hanging="284"/>
        <w:rPr>
          <w:lang w:val="en-CA"/>
        </w:rPr>
      </w:pPr>
      <w:r w:rsidRPr="00B57FAD">
        <w:rPr>
          <w:b/>
          <w:lang w:val="en-CA"/>
        </w:rPr>
        <w:t>Comparative Advantage</w:t>
      </w:r>
      <w:r w:rsidRPr="00BA1484">
        <w:rPr>
          <w:lang w:val="en-CA"/>
        </w:rPr>
        <w:t xml:space="preserve"> Ricardo.</w:t>
      </w:r>
    </w:p>
    <w:p w:rsidR="00B57FAD" w:rsidRPr="00B57FAD" w:rsidRDefault="00B57FAD" w:rsidP="00B57FAD">
      <w:pPr>
        <w:pStyle w:val="ListParagraph"/>
        <w:numPr>
          <w:ilvl w:val="1"/>
          <w:numId w:val="9"/>
        </w:numPr>
        <w:ind w:left="567" w:hanging="283"/>
        <w:rPr>
          <w:sz w:val="22"/>
          <w:lang w:val="en-CA"/>
        </w:rPr>
      </w:pPr>
      <w:r w:rsidRPr="00B57FAD">
        <w:rPr>
          <w:sz w:val="22"/>
          <w:lang w:val="en-CA"/>
        </w:rPr>
        <w:t xml:space="preserve">For a country to specialize in the production of those goods that it produces most efficiently and to buy the goods that it produces less efficiently from other countries, even if this means buying goods from other countries that it could produce more efficiently itself. </w:t>
      </w:r>
    </w:p>
    <w:p w:rsidR="00B57FAD" w:rsidRPr="00B57FAD" w:rsidRDefault="00B57FAD" w:rsidP="00B57FAD">
      <w:pPr>
        <w:pStyle w:val="ListParagraph"/>
        <w:numPr>
          <w:ilvl w:val="1"/>
          <w:numId w:val="9"/>
        </w:numPr>
        <w:ind w:left="567" w:hanging="283"/>
        <w:rPr>
          <w:lang w:val="en-CA"/>
        </w:rPr>
      </w:pPr>
      <w:r w:rsidRPr="00B57FAD">
        <w:rPr>
          <w:sz w:val="22"/>
          <w:lang w:val="en-CA"/>
        </w:rPr>
        <w:lastRenderedPageBreak/>
        <w:t>The theory that countries should specialize in the production of goods and services that can produce most efficiently. A country is said to have a comparative advantage in the production of such goods and services</w:t>
      </w:r>
    </w:p>
    <w:p w:rsidR="00B57FAD" w:rsidRPr="00BA1484" w:rsidRDefault="00B57FAD" w:rsidP="00B57FAD">
      <w:pPr>
        <w:pStyle w:val="ListParagraph"/>
        <w:numPr>
          <w:ilvl w:val="1"/>
          <w:numId w:val="9"/>
        </w:numPr>
        <w:ind w:left="567" w:hanging="283"/>
        <w:rPr>
          <w:lang w:val="en-CA"/>
        </w:rPr>
      </w:pPr>
      <w:r w:rsidRPr="00B57FAD">
        <w:rPr>
          <w:color w:val="3366FF"/>
          <w:sz w:val="22"/>
          <w:lang w:val="en-CA"/>
        </w:rPr>
        <w:t>P.</w:t>
      </w:r>
      <w:r>
        <w:rPr>
          <w:color w:val="3366FF"/>
          <w:sz w:val="22"/>
          <w:lang w:val="en-CA"/>
        </w:rPr>
        <w:t>167</w:t>
      </w:r>
      <w:r w:rsidRPr="00B57FAD">
        <w:rPr>
          <w:color w:val="3366FF"/>
          <w:sz w:val="22"/>
          <w:lang w:val="en-CA"/>
        </w:rPr>
        <w:t xml:space="preserve"> </w:t>
      </w:r>
      <w:r w:rsidRPr="00B57FAD">
        <w:rPr>
          <w:color w:val="3366FF"/>
          <w:sz w:val="22"/>
          <w:lang w:val="en-CA"/>
        </w:rPr>
        <w:sym w:font="Wingdings" w:char="F0E0"/>
      </w:r>
      <w:r w:rsidRPr="00B57FAD">
        <w:rPr>
          <w:color w:val="3366FF"/>
          <w:sz w:val="22"/>
          <w:lang w:val="en-CA"/>
        </w:rPr>
        <w:t xml:space="preserve"> theory of </w:t>
      </w:r>
      <w:r>
        <w:rPr>
          <w:color w:val="3366FF"/>
          <w:sz w:val="22"/>
          <w:lang w:val="en-CA"/>
        </w:rPr>
        <w:t>comparative advantage</w:t>
      </w:r>
      <w:r w:rsidRPr="00B57FAD">
        <w:rPr>
          <w:color w:val="3366FF"/>
          <w:sz w:val="22"/>
          <w:lang w:val="en-CA"/>
        </w:rPr>
        <w:t xml:space="preserve"> graph</w:t>
      </w:r>
    </w:p>
    <w:p w:rsidR="00BA1484" w:rsidRDefault="00BA1484" w:rsidP="00BA1484">
      <w:pPr>
        <w:pStyle w:val="ListParagraph"/>
        <w:numPr>
          <w:ilvl w:val="0"/>
          <w:numId w:val="9"/>
        </w:numPr>
        <w:ind w:left="284" w:hanging="284"/>
        <w:rPr>
          <w:lang w:val="en-CA"/>
        </w:rPr>
      </w:pPr>
      <w:r w:rsidRPr="00BA1484">
        <w:rPr>
          <w:lang w:val="en-CA"/>
        </w:rPr>
        <w:t>The Gains from Trade p. 166-169.</w:t>
      </w:r>
    </w:p>
    <w:p w:rsidR="00B57FAD" w:rsidRPr="00B57FAD" w:rsidRDefault="00B57FAD" w:rsidP="00B57FAD">
      <w:pPr>
        <w:pStyle w:val="ListParagraph"/>
        <w:numPr>
          <w:ilvl w:val="1"/>
          <w:numId w:val="9"/>
        </w:numPr>
        <w:ind w:left="567" w:hanging="283"/>
        <w:rPr>
          <w:sz w:val="22"/>
          <w:lang w:val="en-CA"/>
        </w:rPr>
      </w:pPr>
      <w:r w:rsidRPr="00B57FAD">
        <w:rPr>
          <w:sz w:val="22"/>
          <w:lang w:val="en-CA"/>
        </w:rPr>
        <w:t xml:space="preserve">The basic message of the theory of comparative advantage is that potential world production is greater with unrestricted free trade than it is with restricted trade. </w:t>
      </w:r>
    </w:p>
    <w:p w:rsidR="008F702A" w:rsidRPr="008F702A" w:rsidRDefault="00B57FAD" w:rsidP="008F702A">
      <w:pPr>
        <w:pStyle w:val="ListParagraph"/>
        <w:numPr>
          <w:ilvl w:val="1"/>
          <w:numId w:val="9"/>
        </w:numPr>
        <w:ind w:left="567" w:hanging="283"/>
        <w:rPr>
          <w:sz w:val="22"/>
          <w:lang w:val="en-CA"/>
        </w:rPr>
      </w:pPr>
      <w:r w:rsidRPr="00B57FAD">
        <w:rPr>
          <w:sz w:val="22"/>
          <w:lang w:val="en-CA"/>
        </w:rPr>
        <w:t xml:space="preserve">To an even greater degree than the theory of absolute advantage, the theory of comparative advantage suggests that trade is a positive-sum game in which all countries that participate realize economic gain. </w:t>
      </w:r>
    </w:p>
    <w:p w:rsidR="00BA1484" w:rsidRPr="00BA1484" w:rsidRDefault="00BA1484" w:rsidP="00BA1484">
      <w:pPr>
        <w:pStyle w:val="ListParagraph"/>
        <w:numPr>
          <w:ilvl w:val="0"/>
          <w:numId w:val="9"/>
        </w:numPr>
        <w:ind w:left="284" w:hanging="284"/>
        <w:rPr>
          <w:lang w:val="en-CA"/>
        </w:rPr>
      </w:pPr>
      <w:r w:rsidRPr="00BA1484">
        <w:rPr>
          <w:lang w:val="en-CA"/>
        </w:rPr>
        <w:t>Trade and Growth: China, Brazil, India, S. Korea, Japan.</w:t>
      </w:r>
    </w:p>
    <w:p w:rsidR="00BA1484" w:rsidRDefault="00BA1484" w:rsidP="00BA1484">
      <w:pPr>
        <w:pStyle w:val="ListParagraph"/>
        <w:ind w:left="284"/>
        <w:rPr>
          <w:lang w:val="en-CA"/>
        </w:rPr>
      </w:pPr>
    </w:p>
    <w:p w:rsidR="00BA1484" w:rsidRDefault="00BA1484" w:rsidP="00BA1484">
      <w:pPr>
        <w:pStyle w:val="ListParagraph"/>
        <w:numPr>
          <w:ilvl w:val="0"/>
          <w:numId w:val="9"/>
        </w:numPr>
        <w:ind w:left="284" w:hanging="284"/>
        <w:rPr>
          <w:lang w:val="en-CA"/>
        </w:rPr>
      </w:pPr>
      <w:proofErr w:type="spellStart"/>
      <w:r w:rsidRPr="00BA1484">
        <w:rPr>
          <w:lang w:val="en-CA"/>
        </w:rPr>
        <w:t>Heckscher</w:t>
      </w:r>
      <w:proofErr w:type="spellEnd"/>
      <w:r w:rsidRPr="00BA1484">
        <w:rPr>
          <w:lang w:val="en-CA"/>
        </w:rPr>
        <w:t>-Ohlin Theory resource en</w:t>
      </w:r>
      <w:r w:rsidR="001A710C">
        <w:rPr>
          <w:lang w:val="en-CA"/>
        </w:rPr>
        <w:t>d</w:t>
      </w:r>
      <w:r w:rsidRPr="00BA1484">
        <w:rPr>
          <w:lang w:val="en-CA"/>
        </w:rPr>
        <w:t>owment determine trade</w:t>
      </w:r>
      <w:r>
        <w:rPr>
          <w:lang w:val="en-CA"/>
        </w:rPr>
        <w:t xml:space="preserve"> </w:t>
      </w:r>
      <w:r w:rsidRPr="00BA1484">
        <w:rPr>
          <w:lang w:val="en-CA"/>
        </w:rPr>
        <w:t>patterns.</w:t>
      </w:r>
    </w:p>
    <w:p w:rsidR="008F702A" w:rsidRPr="008F702A" w:rsidRDefault="008F702A" w:rsidP="008F702A">
      <w:pPr>
        <w:pStyle w:val="ListParagraph"/>
        <w:numPr>
          <w:ilvl w:val="1"/>
          <w:numId w:val="9"/>
        </w:numPr>
        <w:ind w:left="567" w:hanging="283"/>
        <w:rPr>
          <w:sz w:val="22"/>
          <w:lang w:val="en-CA"/>
        </w:rPr>
      </w:pPr>
      <w:r w:rsidRPr="008F702A">
        <w:rPr>
          <w:sz w:val="22"/>
          <w:lang w:val="en-CA"/>
        </w:rPr>
        <w:t xml:space="preserve">They argued that comparative advantage arises from differences in national factor endowment. </w:t>
      </w:r>
    </w:p>
    <w:p w:rsidR="00BA1484" w:rsidRPr="00BA1484" w:rsidRDefault="00BA1484" w:rsidP="00BA1484">
      <w:pPr>
        <w:pStyle w:val="ListParagraph"/>
        <w:numPr>
          <w:ilvl w:val="0"/>
          <w:numId w:val="9"/>
        </w:numPr>
        <w:ind w:left="284" w:hanging="284"/>
        <w:rPr>
          <w:lang w:val="en-CA"/>
        </w:rPr>
      </w:pPr>
      <w:r w:rsidRPr="00BA1484">
        <w:rPr>
          <w:lang w:val="en-CA"/>
        </w:rPr>
        <w:t>Leontief Paradox not true of the USA.</w:t>
      </w:r>
    </w:p>
    <w:p w:rsidR="00BA1484" w:rsidRPr="00BA1484" w:rsidRDefault="00BA1484" w:rsidP="00BA1484">
      <w:pPr>
        <w:pStyle w:val="ListParagraph"/>
        <w:numPr>
          <w:ilvl w:val="0"/>
          <w:numId w:val="9"/>
        </w:numPr>
        <w:ind w:left="284" w:hanging="284"/>
        <w:rPr>
          <w:lang w:val="en-CA"/>
        </w:rPr>
      </w:pPr>
      <w:r w:rsidRPr="00BA1484">
        <w:rPr>
          <w:lang w:val="en-CA"/>
        </w:rPr>
        <w:t>Product Life-Cycle Theory Raymond Vernon. Mid 1960s.</w:t>
      </w:r>
      <w:r>
        <w:rPr>
          <w:lang w:val="en-CA"/>
        </w:rPr>
        <w:t xml:space="preserve"> </w:t>
      </w:r>
      <w:r w:rsidRPr="00BA1484">
        <w:rPr>
          <w:lang w:val="en-CA"/>
        </w:rPr>
        <w:t>Is it still true?</w:t>
      </w:r>
    </w:p>
    <w:p w:rsidR="00BA1484" w:rsidRPr="00BA1484" w:rsidRDefault="00BA1484" w:rsidP="00BA1484">
      <w:pPr>
        <w:rPr>
          <w:lang w:val="en-CA"/>
        </w:rPr>
      </w:pPr>
      <w:r w:rsidRPr="00BA1484">
        <w:rPr>
          <w:lang w:val="en-CA"/>
        </w:rPr>
        <w:t>The New Trade Theory</w:t>
      </w:r>
      <w:r w:rsidR="008F702A">
        <w:rPr>
          <w:lang w:val="en-CA"/>
        </w:rPr>
        <w:t>:</w:t>
      </w:r>
      <w:bookmarkStart w:id="0" w:name="_GoBack"/>
      <w:bookmarkEnd w:id="0"/>
    </w:p>
    <w:p w:rsidR="00BA1484" w:rsidRPr="008F702A" w:rsidRDefault="00BA1484" w:rsidP="00BA1484">
      <w:pPr>
        <w:numPr>
          <w:ilvl w:val="0"/>
          <w:numId w:val="1"/>
        </w:numPr>
        <w:tabs>
          <w:tab w:val="clear" w:pos="720"/>
          <w:tab w:val="left" w:pos="735"/>
        </w:tabs>
        <w:rPr>
          <w:b/>
          <w:lang w:val="en-CA"/>
        </w:rPr>
      </w:pPr>
      <w:r w:rsidRPr="008F702A">
        <w:rPr>
          <w:b/>
          <w:lang w:val="en-CA"/>
        </w:rPr>
        <w:t>Economies of scale</w:t>
      </w:r>
      <w:r w:rsidR="008F702A">
        <w:rPr>
          <w:b/>
          <w:lang w:val="en-CA"/>
        </w:rPr>
        <w:t xml:space="preserve"> </w:t>
      </w:r>
      <w:r w:rsidR="008F702A" w:rsidRPr="008F702A">
        <w:rPr>
          <w:b/>
          <w:sz w:val="22"/>
          <w:lang w:val="en-CA"/>
        </w:rPr>
        <w:sym w:font="Wingdings" w:char="F0E0"/>
      </w:r>
      <w:r w:rsidR="008F702A" w:rsidRPr="008F702A">
        <w:rPr>
          <w:b/>
          <w:sz w:val="22"/>
          <w:lang w:val="en-CA"/>
        </w:rPr>
        <w:t xml:space="preserve"> </w:t>
      </w:r>
      <w:r w:rsidR="008F702A" w:rsidRPr="008F702A">
        <w:rPr>
          <w:sz w:val="22"/>
          <w:lang w:val="en-CA"/>
        </w:rPr>
        <w:t>cost advantage associated with large-scale production</w:t>
      </w:r>
    </w:p>
    <w:p w:rsidR="00BA1484" w:rsidRPr="008F702A" w:rsidRDefault="00BA1484" w:rsidP="00BA1484">
      <w:pPr>
        <w:numPr>
          <w:ilvl w:val="0"/>
          <w:numId w:val="1"/>
        </w:numPr>
        <w:tabs>
          <w:tab w:val="clear" w:pos="720"/>
          <w:tab w:val="left" w:pos="735"/>
        </w:tabs>
        <w:rPr>
          <w:b/>
          <w:lang w:val="en-CA"/>
        </w:rPr>
      </w:pPr>
      <w:r w:rsidRPr="008F702A">
        <w:rPr>
          <w:b/>
          <w:lang w:val="en-CA"/>
        </w:rPr>
        <w:t>Learning effects</w:t>
      </w:r>
      <w:r w:rsidR="008F702A">
        <w:rPr>
          <w:b/>
          <w:lang w:val="en-CA"/>
        </w:rPr>
        <w:t xml:space="preserve"> </w:t>
      </w:r>
      <w:r w:rsidR="008F702A" w:rsidRPr="008F702A">
        <w:rPr>
          <w:b/>
          <w:sz w:val="22"/>
          <w:lang w:val="en-CA"/>
        </w:rPr>
        <w:sym w:font="Wingdings" w:char="F0E0"/>
      </w:r>
      <w:r w:rsidR="008F702A" w:rsidRPr="008F702A">
        <w:rPr>
          <w:sz w:val="22"/>
          <w:lang w:val="en-CA"/>
        </w:rPr>
        <w:t xml:space="preserve"> cost savings from learning by doing</w:t>
      </w:r>
    </w:p>
    <w:p w:rsidR="00BA1484" w:rsidRPr="00BA1484" w:rsidRDefault="00BA1484" w:rsidP="00BA1484">
      <w:pPr>
        <w:rPr>
          <w:lang w:val="en-CA"/>
        </w:rPr>
      </w:pPr>
      <w:r w:rsidRPr="00BA1484">
        <w:rPr>
          <w:lang w:val="en-CA"/>
        </w:rPr>
        <w:t>National Competitive Advantage: Porter’s Diamond (p. 178-184)</w:t>
      </w:r>
    </w:p>
    <w:p w:rsidR="00BA1484" w:rsidRPr="00BA1484" w:rsidRDefault="00BA1484" w:rsidP="00BA1484">
      <w:pPr>
        <w:numPr>
          <w:ilvl w:val="0"/>
          <w:numId w:val="2"/>
        </w:numPr>
        <w:tabs>
          <w:tab w:val="clear" w:pos="720"/>
          <w:tab w:val="left" w:pos="735"/>
        </w:tabs>
        <w:rPr>
          <w:lang w:val="en-CA"/>
        </w:rPr>
      </w:pPr>
      <w:r w:rsidRPr="00BA1484">
        <w:rPr>
          <w:lang w:val="en-CA"/>
        </w:rPr>
        <w:t>Factor endowment</w:t>
      </w:r>
    </w:p>
    <w:p w:rsidR="00BA1484" w:rsidRPr="00BA1484" w:rsidRDefault="00BA1484" w:rsidP="00BA1484">
      <w:pPr>
        <w:numPr>
          <w:ilvl w:val="0"/>
          <w:numId w:val="2"/>
        </w:numPr>
        <w:tabs>
          <w:tab w:val="clear" w:pos="720"/>
          <w:tab w:val="left" w:pos="735"/>
        </w:tabs>
        <w:rPr>
          <w:lang w:val="en-CA"/>
        </w:rPr>
      </w:pPr>
      <w:r w:rsidRPr="00BA1484">
        <w:rPr>
          <w:lang w:val="en-CA"/>
        </w:rPr>
        <w:t>Demand conditions</w:t>
      </w:r>
    </w:p>
    <w:p w:rsidR="00BA1484" w:rsidRPr="00BA1484" w:rsidRDefault="00BA1484" w:rsidP="00BA1484">
      <w:pPr>
        <w:numPr>
          <w:ilvl w:val="0"/>
          <w:numId w:val="2"/>
        </w:numPr>
        <w:tabs>
          <w:tab w:val="clear" w:pos="720"/>
          <w:tab w:val="left" w:pos="735"/>
        </w:tabs>
        <w:rPr>
          <w:lang w:val="en-CA"/>
        </w:rPr>
      </w:pPr>
      <w:r w:rsidRPr="00BA1484">
        <w:rPr>
          <w:lang w:val="en-CA"/>
        </w:rPr>
        <w:t>Related and supporting industries</w:t>
      </w:r>
    </w:p>
    <w:p w:rsidR="00BA1484" w:rsidRPr="00BA1484" w:rsidRDefault="00BA1484" w:rsidP="00BA1484">
      <w:pPr>
        <w:numPr>
          <w:ilvl w:val="0"/>
          <w:numId w:val="2"/>
        </w:numPr>
        <w:tabs>
          <w:tab w:val="clear" w:pos="720"/>
          <w:tab w:val="left" w:pos="735"/>
        </w:tabs>
        <w:rPr>
          <w:lang w:val="en-CA"/>
        </w:rPr>
      </w:pPr>
      <w:r w:rsidRPr="00BA1484">
        <w:rPr>
          <w:lang w:val="en-CA"/>
        </w:rPr>
        <w:t>Firm strategy, structure and rivalry</w:t>
      </w:r>
    </w:p>
    <w:p w:rsidR="00BA1484" w:rsidRPr="00BA1484" w:rsidRDefault="00BA1484" w:rsidP="00BA1484">
      <w:pPr>
        <w:rPr>
          <w:lang w:val="en-CA"/>
        </w:rPr>
      </w:pPr>
      <w:proofErr w:type="gramStart"/>
      <w:r w:rsidRPr="00BA1484">
        <w:rPr>
          <w:lang w:val="en-CA"/>
        </w:rPr>
        <w:t>Location Implications the Japanese story.</w:t>
      </w:r>
      <w:proofErr w:type="gramEnd"/>
    </w:p>
    <w:p w:rsidR="00BA1484" w:rsidRPr="00BA1484" w:rsidRDefault="00BA1484" w:rsidP="00BA1484">
      <w:pPr>
        <w:rPr>
          <w:lang w:val="en-CA"/>
        </w:rPr>
      </w:pPr>
      <w:r w:rsidRPr="00BA1484">
        <w:rPr>
          <w:lang w:val="en-CA"/>
        </w:rPr>
        <w:t>First-Mover Implications aerospace; non-renewable energy</w:t>
      </w:r>
    </w:p>
    <w:p w:rsidR="00BA1484" w:rsidRPr="00BA1484" w:rsidRDefault="00BA1484" w:rsidP="00BA1484">
      <w:pPr>
        <w:rPr>
          <w:lang w:val="en-CA"/>
        </w:rPr>
      </w:pPr>
      <w:proofErr w:type="gramStart"/>
      <w:r w:rsidRPr="00BA1484">
        <w:rPr>
          <w:lang w:val="en-CA"/>
        </w:rPr>
        <w:t>Policy Implications role of government; in the past and presently.</w:t>
      </w:r>
      <w:proofErr w:type="gramEnd"/>
    </w:p>
    <w:p w:rsidR="00BA1484" w:rsidRPr="00BA1484" w:rsidRDefault="00BA1484" w:rsidP="00BA1484">
      <w:pPr>
        <w:rPr>
          <w:lang w:val="en-CA"/>
        </w:rPr>
      </w:pPr>
      <w:r w:rsidRPr="00BA1484">
        <w:rPr>
          <w:lang w:val="en-CA"/>
        </w:rPr>
        <w:tab/>
      </w:r>
      <w:r w:rsidRPr="00BA1484">
        <w:rPr>
          <w:lang w:val="en-CA"/>
        </w:rPr>
        <w:tab/>
      </w:r>
      <w:r w:rsidRPr="00BA1484">
        <w:rPr>
          <w:lang w:val="en-CA"/>
        </w:rPr>
        <w:tab/>
      </w:r>
      <w:r w:rsidRPr="00BA1484">
        <w:rPr>
          <w:lang w:val="en-CA"/>
        </w:rPr>
        <w:tab/>
      </w:r>
      <w:r w:rsidRPr="00BA1484">
        <w:rPr>
          <w:lang w:val="en-CA"/>
        </w:rPr>
        <w:tab/>
      </w:r>
      <w:proofErr w:type="gramStart"/>
      <w:r w:rsidRPr="00BA1484">
        <w:rPr>
          <w:lang w:val="en-CA"/>
        </w:rPr>
        <w:t>Lots of myths and misconceptions.</w:t>
      </w:r>
      <w:proofErr w:type="gramEnd"/>
    </w:p>
    <w:p w:rsidR="00BA1484" w:rsidRPr="00BA1484" w:rsidRDefault="00BA1484" w:rsidP="00BA1484">
      <w:pPr>
        <w:rPr>
          <w:lang w:val="en-CA"/>
        </w:rPr>
      </w:pPr>
      <w:r w:rsidRPr="00BA1484">
        <w:rPr>
          <w:b/>
          <w:bCs/>
          <w:lang w:val="en-CA"/>
        </w:rPr>
        <w:t>The Political Economy of International Trade</w:t>
      </w:r>
      <w:r w:rsidRPr="00BA1484">
        <w:rPr>
          <w:lang w:val="en-CA"/>
        </w:rPr>
        <w:t xml:space="preserve"> Chapter 6</w:t>
      </w:r>
    </w:p>
    <w:p w:rsidR="00BA1484" w:rsidRPr="00BA1484" w:rsidRDefault="00BA1484" w:rsidP="00BA1484">
      <w:pPr>
        <w:rPr>
          <w:lang w:val="en-CA"/>
        </w:rPr>
      </w:pPr>
      <w:r w:rsidRPr="00BA1484">
        <w:rPr>
          <w:lang w:val="en-CA"/>
        </w:rPr>
        <w:t>The banana wars – an ongoing dispute (p. 190)</w:t>
      </w:r>
    </w:p>
    <w:p w:rsidR="00BA1484" w:rsidRPr="00BA1484" w:rsidRDefault="00BA1484" w:rsidP="00BA1484">
      <w:pPr>
        <w:rPr>
          <w:lang w:val="en-CA"/>
        </w:rPr>
      </w:pPr>
      <w:r w:rsidRPr="00BA1484">
        <w:rPr>
          <w:lang w:val="en-CA"/>
        </w:rPr>
        <w:tab/>
      </w:r>
      <w:r w:rsidRPr="00BA1484">
        <w:rPr>
          <w:lang w:val="en-CA"/>
        </w:rPr>
        <w:tab/>
      </w:r>
      <w:r w:rsidRPr="00BA1484">
        <w:rPr>
          <w:lang w:val="en-CA"/>
        </w:rPr>
        <w:tab/>
        <w:t>Bill Clinton’s big banana controversy</w:t>
      </w:r>
    </w:p>
    <w:p w:rsidR="00BA1484" w:rsidRPr="00BA1484" w:rsidRDefault="00BA1484" w:rsidP="00BA1484">
      <w:pPr>
        <w:rPr>
          <w:lang w:val="en-CA"/>
        </w:rPr>
      </w:pPr>
      <w:r w:rsidRPr="00BA1484">
        <w:rPr>
          <w:lang w:val="en-CA"/>
        </w:rPr>
        <w:t>The meaning of trade policy</w:t>
      </w:r>
    </w:p>
    <w:p w:rsidR="00BA1484" w:rsidRPr="00BA1484" w:rsidRDefault="00BA1484" w:rsidP="00BA1484">
      <w:pPr>
        <w:rPr>
          <w:lang w:val="en-CA"/>
        </w:rPr>
      </w:pPr>
      <w:r w:rsidRPr="00BA1484">
        <w:rPr>
          <w:b/>
          <w:bCs/>
          <w:lang w:val="en-CA"/>
        </w:rPr>
        <w:t>Instruments of Trade Policy</w:t>
      </w:r>
    </w:p>
    <w:p w:rsidR="00BA1484" w:rsidRPr="00BA1484" w:rsidRDefault="00BA1484" w:rsidP="00BA1484">
      <w:pPr>
        <w:numPr>
          <w:ilvl w:val="0"/>
          <w:numId w:val="3"/>
        </w:numPr>
        <w:rPr>
          <w:lang w:val="en-CA"/>
        </w:rPr>
      </w:pPr>
      <w:r w:rsidRPr="00BA1484">
        <w:rPr>
          <w:lang w:val="en-CA"/>
        </w:rPr>
        <w:t>Import tariffs specific, ad-valorem</w:t>
      </w:r>
    </w:p>
    <w:p w:rsidR="00BA1484" w:rsidRPr="00BA1484" w:rsidRDefault="00BA1484" w:rsidP="00BA1484">
      <w:pPr>
        <w:numPr>
          <w:ilvl w:val="0"/>
          <w:numId w:val="3"/>
        </w:numPr>
        <w:rPr>
          <w:lang w:val="en-CA"/>
        </w:rPr>
      </w:pPr>
      <w:r w:rsidRPr="00BA1484">
        <w:rPr>
          <w:lang w:val="en-CA"/>
        </w:rPr>
        <w:t>Export tariff (not in the textbook, but…rare…)</w:t>
      </w:r>
    </w:p>
    <w:p w:rsidR="00BA1484" w:rsidRPr="00BA1484" w:rsidRDefault="00BA1484" w:rsidP="00BA1484">
      <w:pPr>
        <w:numPr>
          <w:ilvl w:val="0"/>
          <w:numId w:val="3"/>
        </w:numPr>
        <w:rPr>
          <w:lang w:val="en-CA"/>
        </w:rPr>
      </w:pPr>
      <w:r w:rsidRPr="00BA1484">
        <w:rPr>
          <w:lang w:val="en-CA"/>
        </w:rPr>
        <w:t>Non-tariff barriers</w:t>
      </w:r>
    </w:p>
    <w:p w:rsidR="00BA1484" w:rsidRPr="00BA1484" w:rsidRDefault="00BA1484" w:rsidP="00BA1484">
      <w:pPr>
        <w:numPr>
          <w:ilvl w:val="0"/>
          <w:numId w:val="3"/>
        </w:numPr>
        <w:rPr>
          <w:lang w:val="en-CA"/>
        </w:rPr>
      </w:pPr>
      <w:r w:rsidRPr="00BA1484">
        <w:rPr>
          <w:lang w:val="en-CA"/>
        </w:rPr>
        <w:t>Subsidies forms of subsidies</w:t>
      </w:r>
    </w:p>
    <w:p w:rsidR="00BA1484" w:rsidRPr="00BA1484" w:rsidRDefault="00BA1484" w:rsidP="00BA1484">
      <w:pPr>
        <w:numPr>
          <w:ilvl w:val="0"/>
          <w:numId w:val="3"/>
        </w:numPr>
        <w:rPr>
          <w:lang w:val="en-CA"/>
        </w:rPr>
      </w:pPr>
      <w:r w:rsidRPr="00BA1484">
        <w:rPr>
          <w:lang w:val="en-CA"/>
        </w:rPr>
        <w:t>Import quota</w:t>
      </w:r>
    </w:p>
    <w:p w:rsidR="00BA1484" w:rsidRPr="00BA1484" w:rsidRDefault="00BA1484" w:rsidP="00BA1484">
      <w:pPr>
        <w:numPr>
          <w:ilvl w:val="0"/>
          <w:numId w:val="3"/>
        </w:numPr>
        <w:rPr>
          <w:lang w:val="en-CA"/>
        </w:rPr>
      </w:pPr>
      <w:r w:rsidRPr="00BA1484">
        <w:rPr>
          <w:lang w:val="en-CA"/>
        </w:rPr>
        <w:t>Export quota</w:t>
      </w:r>
    </w:p>
    <w:p w:rsidR="00BA1484" w:rsidRPr="00BA1484" w:rsidRDefault="00BA1484" w:rsidP="00BA1484">
      <w:pPr>
        <w:numPr>
          <w:ilvl w:val="0"/>
          <w:numId w:val="3"/>
        </w:numPr>
        <w:rPr>
          <w:lang w:val="en-CA"/>
        </w:rPr>
      </w:pPr>
      <w:r w:rsidRPr="00BA1484">
        <w:rPr>
          <w:lang w:val="en-CA"/>
        </w:rPr>
        <w:t>Voluntary export restraint</w:t>
      </w:r>
    </w:p>
    <w:p w:rsidR="00BA1484" w:rsidRPr="00BA1484" w:rsidRDefault="00BA1484" w:rsidP="00BA1484">
      <w:pPr>
        <w:numPr>
          <w:ilvl w:val="0"/>
          <w:numId w:val="3"/>
        </w:numPr>
        <w:rPr>
          <w:lang w:val="en-CA"/>
        </w:rPr>
      </w:pPr>
      <w:r w:rsidRPr="00BA1484">
        <w:rPr>
          <w:lang w:val="en-CA"/>
        </w:rPr>
        <w:t xml:space="preserve">Local content requirements </w:t>
      </w:r>
      <w:proofErr w:type="gramStart"/>
      <w:r w:rsidRPr="00BA1484">
        <w:rPr>
          <w:lang w:val="en-CA"/>
        </w:rPr>
        <w:t>buy USA</w:t>
      </w:r>
      <w:proofErr w:type="gramEnd"/>
      <w:r w:rsidRPr="00BA1484">
        <w:rPr>
          <w:lang w:val="en-CA"/>
        </w:rPr>
        <w:t xml:space="preserve">, </w:t>
      </w:r>
      <w:proofErr w:type="gramStart"/>
      <w:r w:rsidRPr="00BA1484">
        <w:rPr>
          <w:lang w:val="en-CA"/>
        </w:rPr>
        <w:t>buy CAN</w:t>
      </w:r>
      <w:proofErr w:type="gramEnd"/>
      <w:r w:rsidRPr="00BA1484">
        <w:rPr>
          <w:lang w:val="en-CA"/>
        </w:rPr>
        <w:t>…</w:t>
      </w:r>
    </w:p>
    <w:p w:rsidR="00BA1484" w:rsidRPr="00BA1484" w:rsidRDefault="00BA1484" w:rsidP="00BA1484">
      <w:pPr>
        <w:numPr>
          <w:ilvl w:val="0"/>
          <w:numId w:val="3"/>
        </w:numPr>
        <w:rPr>
          <w:lang w:val="en-CA"/>
        </w:rPr>
      </w:pPr>
      <w:r w:rsidRPr="00BA1484">
        <w:rPr>
          <w:lang w:val="en-CA"/>
        </w:rPr>
        <w:t>Administrative policies bureaucratic rules.</w:t>
      </w:r>
    </w:p>
    <w:p w:rsidR="00BA1484" w:rsidRPr="00BA1484" w:rsidRDefault="00BA1484" w:rsidP="00BA1484">
      <w:pPr>
        <w:numPr>
          <w:ilvl w:val="0"/>
          <w:numId w:val="3"/>
        </w:numPr>
        <w:rPr>
          <w:lang w:val="en-CA"/>
        </w:rPr>
      </w:pPr>
      <w:r w:rsidRPr="00BA1484">
        <w:rPr>
          <w:lang w:val="en-CA"/>
        </w:rPr>
        <w:t>Antidumping duties</w:t>
      </w:r>
    </w:p>
    <w:p w:rsidR="00BA1484" w:rsidRPr="00BA1484" w:rsidRDefault="00BA1484" w:rsidP="00BA1484">
      <w:pPr>
        <w:numPr>
          <w:ilvl w:val="0"/>
          <w:numId w:val="3"/>
        </w:numPr>
        <w:rPr>
          <w:lang w:val="en-CA"/>
        </w:rPr>
      </w:pPr>
      <w:r w:rsidRPr="00BA1484">
        <w:rPr>
          <w:lang w:val="en-CA"/>
        </w:rPr>
        <w:t>Exchange rate manipulation (missing from book)</w:t>
      </w:r>
    </w:p>
    <w:p w:rsidR="00BA1484" w:rsidRPr="00BA1484" w:rsidRDefault="00BA1484" w:rsidP="00BA1484">
      <w:pPr>
        <w:rPr>
          <w:lang w:val="en-CA"/>
        </w:rPr>
      </w:pPr>
      <w:r w:rsidRPr="00BA1484">
        <w:rPr>
          <w:b/>
          <w:bCs/>
          <w:lang w:val="en-CA"/>
        </w:rPr>
        <w:t>The Objectives of Trade Policy (watch out, poor subtitle in book)</w:t>
      </w:r>
    </w:p>
    <w:p w:rsidR="00BA1484" w:rsidRPr="00BA1484" w:rsidRDefault="00BA1484" w:rsidP="00BA1484">
      <w:pPr>
        <w:numPr>
          <w:ilvl w:val="0"/>
          <w:numId w:val="4"/>
        </w:numPr>
        <w:rPr>
          <w:lang w:val="en-CA"/>
        </w:rPr>
      </w:pPr>
      <w:r w:rsidRPr="00BA1484">
        <w:rPr>
          <w:lang w:val="en-CA"/>
        </w:rPr>
        <w:t>Protecting jobs and industries</w:t>
      </w:r>
    </w:p>
    <w:p w:rsidR="00BA1484" w:rsidRPr="00BA1484" w:rsidRDefault="00BA1484" w:rsidP="00BA1484">
      <w:pPr>
        <w:numPr>
          <w:ilvl w:val="0"/>
          <w:numId w:val="4"/>
        </w:numPr>
        <w:rPr>
          <w:lang w:val="en-CA"/>
        </w:rPr>
      </w:pPr>
      <w:r w:rsidRPr="00BA1484">
        <w:rPr>
          <w:lang w:val="en-CA"/>
        </w:rPr>
        <w:t>National security</w:t>
      </w:r>
    </w:p>
    <w:p w:rsidR="00BA1484" w:rsidRPr="00BA1484" w:rsidRDefault="00BA1484" w:rsidP="00BA1484">
      <w:pPr>
        <w:numPr>
          <w:ilvl w:val="0"/>
          <w:numId w:val="4"/>
        </w:numPr>
        <w:rPr>
          <w:lang w:val="en-CA"/>
        </w:rPr>
      </w:pPr>
      <w:r w:rsidRPr="00BA1484">
        <w:rPr>
          <w:lang w:val="en-CA"/>
        </w:rPr>
        <w:t>Retaliation</w:t>
      </w:r>
    </w:p>
    <w:p w:rsidR="00BA1484" w:rsidRPr="00BA1484" w:rsidRDefault="00BA1484" w:rsidP="00BA1484">
      <w:pPr>
        <w:numPr>
          <w:ilvl w:val="0"/>
          <w:numId w:val="4"/>
        </w:numPr>
        <w:rPr>
          <w:lang w:val="en-CA"/>
        </w:rPr>
      </w:pPr>
      <w:r w:rsidRPr="00BA1484">
        <w:rPr>
          <w:lang w:val="en-CA"/>
        </w:rPr>
        <w:t>Protecting consumers</w:t>
      </w:r>
    </w:p>
    <w:p w:rsidR="00BA1484" w:rsidRPr="00BA1484" w:rsidRDefault="00BA1484" w:rsidP="00BA1484">
      <w:pPr>
        <w:numPr>
          <w:ilvl w:val="0"/>
          <w:numId w:val="4"/>
        </w:numPr>
        <w:rPr>
          <w:lang w:val="en-CA"/>
        </w:rPr>
      </w:pPr>
      <w:r w:rsidRPr="00BA1484">
        <w:rPr>
          <w:lang w:val="en-CA"/>
        </w:rPr>
        <w:t>Furthering foreign policy objectives</w:t>
      </w:r>
    </w:p>
    <w:p w:rsidR="00BA1484" w:rsidRPr="00BA1484" w:rsidRDefault="00BA1484" w:rsidP="00BA1484">
      <w:pPr>
        <w:numPr>
          <w:ilvl w:val="0"/>
          <w:numId w:val="4"/>
        </w:numPr>
        <w:rPr>
          <w:lang w:val="en-CA"/>
        </w:rPr>
      </w:pPr>
      <w:r w:rsidRPr="00BA1484">
        <w:rPr>
          <w:lang w:val="en-CA"/>
        </w:rPr>
        <w:t>Protecting or furthering human rights</w:t>
      </w:r>
    </w:p>
    <w:p w:rsidR="00BA1484" w:rsidRPr="00BA1484" w:rsidRDefault="00BA1484" w:rsidP="00BA1484">
      <w:pPr>
        <w:numPr>
          <w:ilvl w:val="0"/>
          <w:numId w:val="4"/>
        </w:numPr>
        <w:rPr>
          <w:lang w:val="en-CA"/>
        </w:rPr>
      </w:pPr>
      <w:r w:rsidRPr="00BA1484">
        <w:rPr>
          <w:lang w:val="en-CA"/>
        </w:rPr>
        <w:t>The infant industry argument</w:t>
      </w:r>
    </w:p>
    <w:p w:rsidR="00BA1484" w:rsidRPr="00BA1484" w:rsidRDefault="00BA1484" w:rsidP="00BA1484">
      <w:pPr>
        <w:numPr>
          <w:ilvl w:val="0"/>
          <w:numId w:val="4"/>
        </w:numPr>
        <w:rPr>
          <w:lang w:val="en-CA"/>
        </w:rPr>
      </w:pPr>
      <w:r w:rsidRPr="00BA1484">
        <w:rPr>
          <w:lang w:val="en-CA"/>
        </w:rPr>
        <w:t>Strategic trade policy</w:t>
      </w:r>
    </w:p>
    <w:p w:rsidR="00BA1484" w:rsidRPr="00BA1484" w:rsidRDefault="00BA1484" w:rsidP="00BA1484">
      <w:pPr>
        <w:rPr>
          <w:lang w:val="en-CA"/>
        </w:rPr>
      </w:pPr>
      <w:r w:rsidRPr="00BA1484">
        <w:rPr>
          <w:lang w:val="en-CA"/>
        </w:rPr>
        <w:t xml:space="preserve">    - Domestic politics</w:t>
      </w:r>
    </w:p>
    <w:p w:rsidR="00BA1484" w:rsidRPr="00BA1484" w:rsidRDefault="00BA1484" w:rsidP="00BA1484">
      <w:pPr>
        <w:numPr>
          <w:ilvl w:val="0"/>
          <w:numId w:val="5"/>
        </w:numPr>
        <w:rPr>
          <w:lang w:val="en-CA"/>
        </w:rPr>
      </w:pPr>
      <w:r w:rsidRPr="00BA1484">
        <w:rPr>
          <w:lang w:val="en-CA"/>
        </w:rPr>
        <w:t>Food security (not in book)</w:t>
      </w:r>
    </w:p>
    <w:p w:rsidR="00BA1484" w:rsidRPr="00BA1484" w:rsidRDefault="00BA1484" w:rsidP="00BA1484">
      <w:pPr>
        <w:numPr>
          <w:ilvl w:val="0"/>
          <w:numId w:val="5"/>
        </w:numPr>
        <w:rPr>
          <w:lang w:val="en-CA"/>
        </w:rPr>
      </w:pPr>
      <w:r w:rsidRPr="00BA1484">
        <w:rPr>
          <w:lang w:val="en-CA"/>
        </w:rPr>
        <w:t>Raising revenue (not in book)</w:t>
      </w:r>
    </w:p>
    <w:p w:rsidR="00BA1484" w:rsidRPr="00BA1484" w:rsidRDefault="00BA1484" w:rsidP="00BA1484">
      <w:pPr>
        <w:rPr>
          <w:lang w:val="en-CA"/>
        </w:rPr>
      </w:pPr>
      <w:r w:rsidRPr="00BA1484">
        <w:rPr>
          <w:b/>
          <w:bCs/>
          <w:lang w:val="en-CA"/>
        </w:rPr>
        <w:t>The Development of the World Trading System</w:t>
      </w:r>
    </w:p>
    <w:p w:rsidR="00BA1484" w:rsidRPr="00BA1484" w:rsidRDefault="00BA1484" w:rsidP="00BA1484">
      <w:pPr>
        <w:rPr>
          <w:lang w:val="en-CA"/>
        </w:rPr>
      </w:pPr>
      <w:r w:rsidRPr="00BA1484">
        <w:rPr>
          <w:lang w:val="en-CA"/>
        </w:rPr>
        <w:t>A quick overview (p. 207-212)</w:t>
      </w:r>
    </w:p>
    <w:p w:rsidR="00BA1484" w:rsidRPr="00BA1484" w:rsidRDefault="00BA1484" w:rsidP="00BA1484">
      <w:pPr>
        <w:rPr>
          <w:lang w:val="en-CA"/>
        </w:rPr>
      </w:pPr>
      <w:r w:rsidRPr="00BA1484">
        <w:rPr>
          <w:lang w:val="en-CA"/>
        </w:rPr>
        <w:t>The Great Depression (p. 208)</w:t>
      </w:r>
    </w:p>
    <w:p w:rsidR="00BA1484" w:rsidRPr="00BA1484" w:rsidRDefault="00BA1484" w:rsidP="00BA1484">
      <w:pPr>
        <w:rPr>
          <w:lang w:val="en-CA"/>
        </w:rPr>
      </w:pPr>
      <w:r w:rsidRPr="00BA1484">
        <w:rPr>
          <w:lang w:val="en-CA"/>
        </w:rPr>
        <w:t>1947-1979 GATT, trade liberalization</w:t>
      </w:r>
    </w:p>
    <w:p w:rsidR="00BA1484" w:rsidRPr="00BA1484" w:rsidRDefault="00BA1484" w:rsidP="00BA1484">
      <w:pPr>
        <w:rPr>
          <w:lang w:val="en-CA"/>
        </w:rPr>
      </w:pPr>
      <w:r w:rsidRPr="00BA1484">
        <w:rPr>
          <w:lang w:val="en-CA"/>
        </w:rPr>
        <w:t>1980-1993 disturbing trends</w:t>
      </w:r>
    </w:p>
    <w:p w:rsidR="00BA1484" w:rsidRPr="00BA1484" w:rsidRDefault="00BA1484" w:rsidP="00BA1484">
      <w:pPr>
        <w:rPr>
          <w:lang w:val="en-CA"/>
        </w:rPr>
      </w:pPr>
      <w:r w:rsidRPr="00BA1484">
        <w:rPr>
          <w:lang w:val="en-CA"/>
        </w:rPr>
        <w:t>The Uruguay Round and the WTO</w:t>
      </w:r>
    </w:p>
    <w:p w:rsidR="00BA1484" w:rsidRPr="00BA1484" w:rsidRDefault="00BA1484" w:rsidP="00BA1484">
      <w:pPr>
        <w:numPr>
          <w:ilvl w:val="0"/>
          <w:numId w:val="6"/>
        </w:numPr>
        <w:rPr>
          <w:lang w:val="en-CA"/>
        </w:rPr>
      </w:pPr>
      <w:r w:rsidRPr="00BA1484">
        <w:rPr>
          <w:lang w:val="en-CA"/>
        </w:rPr>
        <w:t>Services and intellectual property</w:t>
      </w:r>
    </w:p>
    <w:p w:rsidR="00BA1484" w:rsidRPr="00BA1484" w:rsidRDefault="00BA1484" w:rsidP="00BA1484">
      <w:pPr>
        <w:numPr>
          <w:ilvl w:val="0"/>
          <w:numId w:val="6"/>
        </w:numPr>
        <w:rPr>
          <w:lang w:val="en-CA"/>
        </w:rPr>
      </w:pPr>
      <w:r w:rsidRPr="00BA1484">
        <w:rPr>
          <w:lang w:val="en-CA"/>
        </w:rPr>
        <w:t>The world trade organization (1995)</w:t>
      </w:r>
    </w:p>
    <w:p w:rsidR="00BA1484" w:rsidRPr="00BA1484" w:rsidRDefault="00BA1484" w:rsidP="00BA1484">
      <w:pPr>
        <w:numPr>
          <w:ilvl w:val="0"/>
          <w:numId w:val="6"/>
        </w:numPr>
        <w:rPr>
          <w:lang w:val="en-CA"/>
        </w:rPr>
      </w:pPr>
      <w:r w:rsidRPr="00BA1484">
        <w:rPr>
          <w:lang w:val="en-CA"/>
        </w:rPr>
        <w:t>Bilateral and regional trade agreements</w:t>
      </w:r>
    </w:p>
    <w:p w:rsidR="00BA1484" w:rsidRPr="00BA1484" w:rsidRDefault="00BA1484" w:rsidP="00BA1484">
      <w:pPr>
        <w:rPr>
          <w:lang w:val="en-CA"/>
        </w:rPr>
      </w:pPr>
      <w:r w:rsidRPr="00BA1484">
        <w:rPr>
          <w:lang w:val="en-CA"/>
        </w:rPr>
        <w:t>WTO: Key Actions/Focus</w:t>
      </w:r>
    </w:p>
    <w:p w:rsidR="00BA1484" w:rsidRPr="00BA1484" w:rsidRDefault="00BA1484" w:rsidP="00BA1484">
      <w:pPr>
        <w:rPr>
          <w:lang w:val="en-CA"/>
        </w:rPr>
      </w:pPr>
      <w:r w:rsidRPr="00BA1484">
        <w:rPr>
          <w:lang w:val="en-CA"/>
        </w:rPr>
        <w:tab/>
        <w:t>Antidumping tariffs</w:t>
      </w:r>
    </w:p>
    <w:p w:rsidR="00BA1484" w:rsidRPr="00BA1484" w:rsidRDefault="00BA1484" w:rsidP="00BA1484">
      <w:pPr>
        <w:rPr>
          <w:lang w:val="en-CA"/>
        </w:rPr>
      </w:pPr>
      <w:r w:rsidRPr="00BA1484">
        <w:rPr>
          <w:lang w:val="en-CA"/>
        </w:rPr>
        <w:tab/>
        <w:t>Protectionism of agriculture, DOHA</w:t>
      </w:r>
    </w:p>
    <w:p w:rsidR="00BA1484" w:rsidRPr="00BA1484" w:rsidRDefault="00BA1484" w:rsidP="00BA1484">
      <w:pPr>
        <w:rPr>
          <w:lang w:val="en-CA"/>
        </w:rPr>
      </w:pPr>
      <w:r w:rsidRPr="00BA1484">
        <w:rPr>
          <w:lang w:val="en-CA"/>
        </w:rPr>
        <w:tab/>
        <w:t>Intellectual property</w:t>
      </w:r>
    </w:p>
    <w:p w:rsidR="00BA1484" w:rsidRPr="00BA1484" w:rsidRDefault="00BA1484" w:rsidP="00BA1484">
      <w:pPr>
        <w:rPr>
          <w:lang w:val="en-CA"/>
        </w:rPr>
      </w:pPr>
      <w:r w:rsidRPr="00BA1484">
        <w:rPr>
          <w:lang w:val="en-CA"/>
        </w:rPr>
        <w:tab/>
        <w:t>Dispute resolution, arbitration.</w:t>
      </w:r>
    </w:p>
    <w:p w:rsidR="00BA1484" w:rsidRPr="00BA1484" w:rsidRDefault="00BA1484" w:rsidP="00BA1484">
      <w:pPr>
        <w:rPr>
          <w:lang w:val="en-CA"/>
        </w:rPr>
      </w:pPr>
      <w:r w:rsidRPr="00BA1484">
        <w:rPr>
          <w:lang w:val="en-CA"/>
        </w:rPr>
        <w:t>Free(r) Trade Agreements are Constraints on Protectionist Trade Policies.</w:t>
      </w:r>
    </w:p>
    <w:p w:rsidR="0006575E" w:rsidRPr="00BA1484" w:rsidRDefault="0006575E">
      <w:pPr>
        <w:rPr>
          <w:lang w:val="en-CA"/>
        </w:rPr>
      </w:pPr>
    </w:p>
    <w:sectPr w:rsidR="0006575E" w:rsidRPr="00BA1484" w:rsidSect="0006575E">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F00708"/>
    <w:lvl w:ilvl="0">
      <w:start w:val="1"/>
      <w:numFmt w:val="bullet"/>
      <w:lvlText w:val=""/>
      <w:lvlJc w:val="left"/>
      <w:pPr>
        <w:tabs>
          <w:tab w:val="num" w:pos="360"/>
        </w:tabs>
        <w:ind w:left="360" w:hanging="360"/>
      </w:pPr>
      <w:rPr>
        <w:rFonts w:ascii="Symbol" w:hAnsi="Symbol" w:hint="default"/>
      </w:rPr>
    </w:lvl>
  </w:abstractNum>
  <w:abstractNum w:abstractNumId="1">
    <w:nsid w:val="10A66340"/>
    <w:multiLevelType w:val="hybridMultilevel"/>
    <w:tmpl w:val="D876E810"/>
    <w:lvl w:ilvl="0" w:tplc="594A001A">
      <w:start w:val="1"/>
      <w:numFmt w:val="bullet"/>
      <w:lvlText w:val="•"/>
      <w:lvlJc w:val="left"/>
      <w:pPr>
        <w:tabs>
          <w:tab w:val="num" w:pos="720"/>
        </w:tabs>
        <w:ind w:left="720" w:hanging="360"/>
      </w:pPr>
      <w:rPr>
        <w:rFonts w:ascii="Times" w:hAnsi="Times" w:hint="default"/>
      </w:rPr>
    </w:lvl>
    <w:lvl w:ilvl="1" w:tplc="2676F078" w:tentative="1">
      <w:start w:val="1"/>
      <w:numFmt w:val="bullet"/>
      <w:lvlText w:val="•"/>
      <w:lvlJc w:val="left"/>
      <w:pPr>
        <w:tabs>
          <w:tab w:val="num" w:pos="1440"/>
        </w:tabs>
        <w:ind w:left="1440" w:hanging="360"/>
      </w:pPr>
      <w:rPr>
        <w:rFonts w:ascii="Times" w:hAnsi="Times" w:hint="default"/>
      </w:rPr>
    </w:lvl>
    <w:lvl w:ilvl="2" w:tplc="B9101728" w:tentative="1">
      <w:start w:val="1"/>
      <w:numFmt w:val="bullet"/>
      <w:lvlText w:val="•"/>
      <w:lvlJc w:val="left"/>
      <w:pPr>
        <w:tabs>
          <w:tab w:val="num" w:pos="2160"/>
        </w:tabs>
        <w:ind w:left="2160" w:hanging="360"/>
      </w:pPr>
      <w:rPr>
        <w:rFonts w:ascii="Times" w:hAnsi="Times" w:hint="default"/>
      </w:rPr>
    </w:lvl>
    <w:lvl w:ilvl="3" w:tplc="E1CAB284" w:tentative="1">
      <w:start w:val="1"/>
      <w:numFmt w:val="bullet"/>
      <w:lvlText w:val="•"/>
      <w:lvlJc w:val="left"/>
      <w:pPr>
        <w:tabs>
          <w:tab w:val="num" w:pos="2880"/>
        </w:tabs>
        <w:ind w:left="2880" w:hanging="360"/>
      </w:pPr>
      <w:rPr>
        <w:rFonts w:ascii="Times" w:hAnsi="Times" w:hint="default"/>
      </w:rPr>
    </w:lvl>
    <w:lvl w:ilvl="4" w:tplc="024449FE" w:tentative="1">
      <w:start w:val="1"/>
      <w:numFmt w:val="bullet"/>
      <w:lvlText w:val="•"/>
      <w:lvlJc w:val="left"/>
      <w:pPr>
        <w:tabs>
          <w:tab w:val="num" w:pos="3600"/>
        </w:tabs>
        <w:ind w:left="3600" w:hanging="360"/>
      </w:pPr>
      <w:rPr>
        <w:rFonts w:ascii="Times" w:hAnsi="Times" w:hint="default"/>
      </w:rPr>
    </w:lvl>
    <w:lvl w:ilvl="5" w:tplc="212CE6BC" w:tentative="1">
      <w:start w:val="1"/>
      <w:numFmt w:val="bullet"/>
      <w:lvlText w:val="•"/>
      <w:lvlJc w:val="left"/>
      <w:pPr>
        <w:tabs>
          <w:tab w:val="num" w:pos="4320"/>
        </w:tabs>
        <w:ind w:left="4320" w:hanging="360"/>
      </w:pPr>
      <w:rPr>
        <w:rFonts w:ascii="Times" w:hAnsi="Times" w:hint="default"/>
      </w:rPr>
    </w:lvl>
    <w:lvl w:ilvl="6" w:tplc="5C3272F6" w:tentative="1">
      <w:start w:val="1"/>
      <w:numFmt w:val="bullet"/>
      <w:lvlText w:val="•"/>
      <w:lvlJc w:val="left"/>
      <w:pPr>
        <w:tabs>
          <w:tab w:val="num" w:pos="5040"/>
        </w:tabs>
        <w:ind w:left="5040" w:hanging="360"/>
      </w:pPr>
      <w:rPr>
        <w:rFonts w:ascii="Times" w:hAnsi="Times" w:hint="default"/>
      </w:rPr>
    </w:lvl>
    <w:lvl w:ilvl="7" w:tplc="A64AD722" w:tentative="1">
      <w:start w:val="1"/>
      <w:numFmt w:val="bullet"/>
      <w:lvlText w:val="•"/>
      <w:lvlJc w:val="left"/>
      <w:pPr>
        <w:tabs>
          <w:tab w:val="num" w:pos="5760"/>
        </w:tabs>
        <w:ind w:left="5760" w:hanging="360"/>
      </w:pPr>
      <w:rPr>
        <w:rFonts w:ascii="Times" w:hAnsi="Times" w:hint="default"/>
      </w:rPr>
    </w:lvl>
    <w:lvl w:ilvl="8" w:tplc="CDE2F9CC" w:tentative="1">
      <w:start w:val="1"/>
      <w:numFmt w:val="bullet"/>
      <w:lvlText w:val="•"/>
      <w:lvlJc w:val="left"/>
      <w:pPr>
        <w:tabs>
          <w:tab w:val="num" w:pos="6480"/>
        </w:tabs>
        <w:ind w:left="6480" w:hanging="360"/>
      </w:pPr>
      <w:rPr>
        <w:rFonts w:ascii="Times" w:hAnsi="Times" w:hint="default"/>
      </w:rPr>
    </w:lvl>
  </w:abstractNum>
  <w:abstractNum w:abstractNumId="2">
    <w:nsid w:val="1EB77A21"/>
    <w:multiLevelType w:val="hybridMultilevel"/>
    <w:tmpl w:val="193E9D76"/>
    <w:lvl w:ilvl="0" w:tplc="2B26B21C">
      <w:start w:val="1"/>
      <w:numFmt w:val="bullet"/>
      <w:lvlText w:val="•"/>
      <w:lvlJc w:val="left"/>
      <w:pPr>
        <w:tabs>
          <w:tab w:val="num" w:pos="720"/>
        </w:tabs>
        <w:ind w:left="720" w:hanging="360"/>
      </w:pPr>
      <w:rPr>
        <w:rFonts w:ascii="Times" w:hAnsi="Times" w:hint="default"/>
      </w:rPr>
    </w:lvl>
    <w:lvl w:ilvl="1" w:tplc="8516FB70" w:tentative="1">
      <w:start w:val="1"/>
      <w:numFmt w:val="bullet"/>
      <w:lvlText w:val="•"/>
      <w:lvlJc w:val="left"/>
      <w:pPr>
        <w:tabs>
          <w:tab w:val="num" w:pos="1440"/>
        </w:tabs>
        <w:ind w:left="1440" w:hanging="360"/>
      </w:pPr>
      <w:rPr>
        <w:rFonts w:ascii="Times" w:hAnsi="Times" w:hint="default"/>
      </w:rPr>
    </w:lvl>
    <w:lvl w:ilvl="2" w:tplc="95963092" w:tentative="1">
      <w:start w:val="1"/>
      <w:numFmt w:val="bullet"/>
      <w:lvlText w:val="•"/>
      <w:lvlJc w:val="left"/>
      <w:pPr>
        <w:tabs>
          <w:tab w:val="num" w:pos="2160"/>
        </w:tabs>
        <w:ind w:left="2160" w:hanging="360"/>
      </w:pPr>
      <w:rPr>
        <w:rFonts w:ascii="Times" w:hAnsi="Times" w:hint="default"/>
      </w:rPr>
    </w:lvl>
    <w:lvl w:ilvl="3" w:tplc="AFA60B56" w:tentative="1">
      <w:start w:val="1"/>
      <w:numFmt w:val="bullet"/>
      <w:lvlText w:val="•"/>
      <w:lvlJc w:val="left"/>
      <w:pPr>
        <w:tabs>
          <w:tab w:val="num" w:pos="2880"/>
        </w:tabs>
        <w:ind w:left="2880" w:hanging="360"/>
      </w:pPr>
      <w:rPr>
        <w:rFonts w:ascii="Times" w:hAnsi="Times" w:hint="default"/>
      </w:rPr>
    </w:lvl>
    <w:lvl w:ilvl="4" w:tplc="2B748A38" w:tentative="1">
      <w:start w:val="1"/>
      <w:numFmt w:val="bullet"/>
      <w:lvlText w:val="•"/>
      <w:lvlJc w:val="left"/>
      <w:pPr>
        <w:tabs>
          <w:tab w:val="num" w:pos="3600"/>
        </w:tabs>
        <w:ind w:left="3600" w:hanging="360"/>
      </w:pPr>
      <w:rPr>
        <w:rFonts w:ascii="Times" w:hAnsi="Times" w:hint="default"/>
      </w:rPr>
    </w:lvl>
    <w:lvl w:ilvl="5" w:tplc="FCA0258A" w:tentative="1">
      <w:start w:val="1"/>
      <w:numFmt w:val="bullet"/>
      <w:lvlText w:val="•"/>
      <w:lvlJc w:val="left"/>
      <w:pPr>
        <w:tabs>
          <w:tab w:val="num" w:pos="4320"/>
        </w:tabs>
        <w:ind w:left="4320" w:hanging="360"/>
      </w:pPr>
      <w:rPr>
        <w:rFonts w:ascii="Times" w:hAnsi="Times" w:hint="default"/>
      </w:rPr>
    </w:lvl>
    <w:lvl w:ilvl="6" w:tplc="93EC70AC" w:tentative="1">
      <w:start w:val="1"/>
      <w:numFmt w:val="bullet"/>
      <w:lvlText w:val="•"/>
      <w:lvlJc w:val="left"/>
      <w:pPr>
        <w:tabs>
          <w:tab w:val="num" w:pos="5040"/>
        </w:tabs>
        <w:ind w:left="5040" w:hanging="360"/>
      </w:pPr>
      <w:rPr>
        <w:rFonts w:ascii="Times" w:hAnsi="Times" w:hint="default"/>
      </w:rPr>
    </w:lvl>
    <w:lvl w:ilvl="7" w:tplc="EBEA3604" w:tentative="1">
      <w:start w:val="1"/>
      <w:numFmt w:val="bullet"/>
      <w:lvlText w:val="•"/>
      <w:lvlJc w:val="left"/>
      <w:pPr>
        <w:tabs>
          <w:tab w:val="num" w:pos="5760"/>
        </w:tabs>
        <w:ind w:left="5760" w:hanging="360"/>
      </w:pPr>
      <w:rPr>
        <w:rFonts w:ascii="Times" w:hAnsi="Times" w:hint="default"/>
      </w:rPr>
    </w:lvl>
    <w:lvl w:ilvl="8" w:tplc="90A8E250" w:tentative="1">
      <w:start w:val="1"/>
      <w:numFmt w:val="bullet"/>
      <w:lvlText w:val="•"/>
      <w:lvlJc w:val="left"/>
      <w:pPr>
        <w:tabs>
          <w:tab w:val="num" w:pos="6480"/>
        </w:tabs>
        <w:ind w:left="6480" w:hanging="360"/>
      </w:pPr>
      <w:rPr>
        <w:rFonts w:ascii="Times" w:hAnsi="Times" w:hint="default"/>
      </w:rPr>
    </w:lvl>
  </w:abstractNum>
  <w:abstractNum w:abstractNumId="3">
    <w:nsid w:val="21B44143"/>
    <w:multiLevelType w:val="hybridMultilevel"/>
    <w:tmpl w:val="F5848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732B09"/>
    <w:multiLevelType w:val="hybridMultilevel"/>
    <w:tmpl w:val="5FC21A80"/>
    <w:lvl w:ilvl="0" w:tplc="DCAA0A2C">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A414B5"/>
    <w:multiLevelType w:val="hybridMultilevel"/>
    <w:tmpl w:val="1BE68CE8"/>
    <w:lvl w:ilvl="0" w:tplc="44BA1B04">
      <w:start w:val="1"/>
      <w:numFmt w:val="bullet"/>
      <w:lvlText w:val="•"/>
      <w:lvlJc w:val="left"/>
      <w:pPr>
        <w:tabs>
          <w:tab w:val="num" w:pos="720"/>
        </w:tabs>
        <w:ind w:left="720" w:hanging="360"/>
      </w:pPr>
      <w:rPr>
        <w:rFonts w:ascii="Times" w:hAnsi="Times" w:hint="default"/>
      </w:rPr>
    </w:lvl>
    <w:lvl w:ilvl="1" w:tplc="C114C732" w:tentative="1">
      <w:start w:val="1"/>
      <w:numFmt w:val="bullet"/>
      <w:lvlText w:val="•"/>
      <w:lvlJc w:val="left"/>
      <w:pPr>
        <w:tabs>
          <w:tab w:val="num" w:pos="1440"/>
        </w:tabs>
        <w:ind w:left="1440" w:hanging="360"/>
      </w:pPr>
      <w:rPr>
        <w:rFonts w:ascii="Times" w:hAnsi="Times" w:hint="default"/>
      </w:rPr>
    </w:lvl>
    <w:lvl w:ilvl="2" w:tplc="5A48DB06" w:tentative="1">
      <w:start w:val="1"/>
      <w:numFmt w:val="bullet"/>
      <w:lvlText w:val="•"/>
      <w:lvlJc w:val="left"/>
      <w:pPr>
        <w:tabs>
          <w:tab w:val="num" w:pos="2160"/>
        </w:tabs>
        <w:ind w:left="2160" w:hanging="360"/>
      </w:pPr>
      <w:rPr>
        <w:rFonts w:ascii="Times" w:hAnsi="Times" w:hint="default"/>
      </w:rPr>
    </w:lvl>
    <w:lvl w:ilvl="3" w:tplc="F618C15C" w:tentative="1">
      <w:start w:val="1"/>
      <w:numFmt w:val="bullet"/>
      <w:lvlText w:val="•"/>
      <w:lvlJc w:val="left"/>
      <w:pPr>
        <w:tabs>
          <w:tab w:val="num" w:pos="2880"/>
        </w:tabs>
        <w:ind w:left="2880" w:hanging="360"/>
      </w:pPr>
      <w:rPr>
        <w:rFonts w:ascii="Times" w:hAnsi="Times" w:hint="default"/>
      </w:rPr>
    </w:lvl>
    <w:lvl w:ilvl="4" w:tplc="6A68752C" w:tentative="1">
      <w:start w:val="1"/>
      <w:numFmt w:val="bullet"/>
      <w:lvlText w:val="•"/>
      <w:lvlJc w:val="left"/>
      <w:pPr>
        <w:tabs>
          <w:tab w:val="num" w:pos="3600"/>
        </w:tabs>
        <w:ind w:left="3600" w:hanging="360"/>
      </w:pPr>
      <w:rPr>
        <w:rFonts w:ascii="Times" w:hAnsi="Times" w:hint="default"/>
      </w:rPr>
    </w:lvl>
    <w:lvl w:ilvl="5" w:tplc="8B0CE9AC" w:tentative="1">
      <w:start w:val="1"/>
      <w:numFmt w:val="bullet"/>
      <w:lvlText w:val="•"/>
      <w:lvlJc w:val="left"/>
      <w:pPr>
        <w:tabs>
          <w:tab w:val="num" w:pos="4320"/>
        </w:tabs>
        <w:ind w:left="4320" w:hanging="360"/>
      </w:pPr>
      <w:rPr>
        <w:rFonts w:ascii="Times" w:hAnsi="Times" w:hint="default"/>
      </w:rPr>
    </w:lvl>
    <w:lvl w:ilvl="6" w:tplc="1500178A" w:tentative="1">
      <w:start w:val="1"/>
      <w:numFmt w:val="bullet"/>
      <w:lvlText w:val="•"/>
      <w:lvlJc w:val="left"/>
      <w:pPr>
        <w:tabs>
          <w:tab w:val="num" w:pos="5040"/>
        </w:tabs>
        <w:ind w:left="5040" w:hanging="360"/>
      </w:pPr>
      <w:rPr>
        <w:rFonts w:ascii="Times" w:hAnsi="Times" w:hint="default"/>
      </w:rPr>
    </w:lvl>
    <w:lvl w:ilvl="7" w:tplc="8E9C91DE" w:tentative="1">
      <w:start w:val="1"/>
      <w:numFmt w:val="bullet"/>
      <w:lvlText w:val="•"/>
      <w:lvlJc w:val="left"/>
      <w:pPr>
        <w:tabs>
          <w:tab w:val="num" w:pos="5760"/>
        </w:tabs>
        <w:ind w:left="5760" w:hanging="360"/>
      </w:pPr>
      <w:rPr>
        <w:rFonts w:ascii="Times" w:hAnsi="Times" w:hint="default"/>
      </w:rPr>
    </w:lvl>
    <w:lvl w:ilvl="8" w:tplc="8F68173A" w:tentative="1">
      <w:start w:val="1"/>
      <w:numFmt w:val="bullet"/>
      <w:lvlText w:val="•"/>
      <w:lvlJc w:val="left"/>
      <w:pPr>
        <w:tabs>
          <w:tab w:val="num" w:pos="6480"/>
        </w:tabs>
        <w:ind w:left="6480" w:hanging="360"/>
      </w:pPr>
      <w:rPr>
        <w:rFonts w:ascii="Times" w:hAnsi="Times" w:hint="default"/>
      </w:rPr>
    </w:lvl>
  </w:abstractNum>
  <w:abstractNum w:abstractNumId="6">
    <w:nsid w:val="5E314BF1"/>
    <w:multiLevelType w:val="hybridMultilevel"/>
    <w:tmpl w:val="322E8336"/>
    <w:lvl w:ilvl="0" w:tplc="27F2BE04">
      <w:start w:val="1"/>
      <w:numFmt w:val="bullet"/>
      <w:lvlText w:val="•"/>
      <w:lvlJc w:val="left"/>
      <w:pPr>
        <w:tabs>
          <w:tab w:val="num" w:pos="720"/>
        </w:tabs>
        <w:ind w:left="720" w:hanging="360"/>
      </w:pPr>
      <w:rPr>
        <w:rFonts w:ascii="Times" w:hAnsi="Times" w:hint="default"/>
      </w:rPr>
    </w:lvl>
    <w:lvl w:ilvl="1" w:tplc="345AD3CE" w:tentative="1">
      <w:start w:val="1"/>
      <w:numFmt w:val="bullet"/>
      <w:lvlText w:val="•"/>
      <w:lvlJc w:val="left"/>
      <w:pPr>
        <w:tabs>
          <w:tab w:val="num" w:pos="1440"/>
        </w:tabs>
        <w:ind w:left="1440" w:hanging="360"/>
      </w:pPr>
      <w:rPr>
        <w:rFonts w:ascii="Times" w:hAnsi="Times" w:hint="default"/>
      </w:rPr>
    </w:lvl>
    <w:lvl w:ilvl="2" w:tplc="13422F30" w:tentative="1">
      <w:start w:val="1"/>
      <w:numFmt w:val="bullet"/>
      <w:lvlText w:val="•"/>
      <w:lvlJc w:val="left"/>
      <w:pPr>
        <w:tabs>
          <w:tab w:val="num" w:pos="2160"/>
        </w:tabs>
        <w:ind w:left="2160" w:hanging="360"/>
      </w:pPr>
      <w:rPr>
        <w:rFonts w:ascii="Times" w:hAnsi="Times" w:hint="default"/>
      </w:rPr>
    </w:lvl>
    <w:lvl w:ilvl="3" w:tplc="C7521C4E" w:tentative="1">
      <w:start w:val="1"/>
      <w:numFmt w:val="bullet"/>
      <w:lvlText w:val="•"/>
      <w:lvlJc w:val="left"/>
      <w:pPr>
        <w:tabs>
          <w:tab w:val="num" w:pos="2880"/>
        </w:tabs>
        <w:ind w:left="2880" w:hanging="360"/>
      </w:pPr>
      <w:rPr>
        <w:rFonts w:ascii="Times" w:hAnsi="Times" w:hint="default"/>
      </w:rPr>
    </w:lvl>
    <w:lvl w:ilvl="4" w:tplc="2B547B66" w:tentative="1">
      <w:start w:val="1"/>
      <w:numFmt w:val="bullet"/>
      <w:lvlText w:val="•"/>
      <w:lvlJc w:val="left"/>
      <w:pPr>
        <w:tabs>
          <w:tab w:val="num" w:pos="3600"/>
        </w:tabs>
        <w:ind w:left="3600" w:hanging="360"/>
      </w:pPr>
      <w:rPr>
        <w:rFonts w:ascii="Times" w:hAnsi="Times" w:hint="default"/>
      </w:rPr>
    </w:lvl>
    <w:lvl w:ilvl="5" w:tplc="5D167506" w:tentative="1">
      <w:start w:val="1"/>
      <w:numFmt w:val="bullet"/>
      <w:lvlText w:val="•"/>
      <w:lvlJc w:val="left"/>
      <w:pPr>
        <w:tabs>
          <w:tab w:val="num" w:pos="4320"/>
        </w:tabs>
        <w:ind w:left="4320" w:hanging="360"/>
      </w:pPr>
      <w:rPr>
        <w:rFonts w:ascii="Times" w:hAnsi="Times" w:hint="default"/>
      </w:rPr>
    </w:lvl>
    <w:lvl w:ilvl="6" w:tplc="D61A3322" w:tentative="1">
      <w:start w:val="1"/>
      <w:numFmt w:val="bullet"/>
      <w:lvlText w:val="•"/>
      <w:lvlJc w:val="left"/>
      <w:pPr>
        <w:tabs>
          <w:tab w:val="num" w:pos="5040"/>
        </w:tabs>
        <w:ind w:left="5040" w:hanging="360"/>
      </w:pPr>
      <w:rPr>
        <w:rFonts w:ascii="Times" w:hAnsi="Times" w:hint="default"/>
      </w:rPr>
    </w:lvl>
    <w:lvl w:ilvl="7" w:tplc="ED206E86" w:tentative="1">
      <w:start w:val="1"/>
      <w:numFmt w:val="bullet"/>
      <w:lvlText w:val="•"/>
      <w:lvlJc w:val="left"/>
      <w:pPr>
        <w:tabs>
          <w:tab w:val="num" w:pos="5760"/>
        </w:tabs>
        <w:ind w:left="5760" w:hanging="360"/>
      </w:pPr>
      <w:rPr>
        <w:rFonts w:ascii="Times" w:hAnsi="Times" w:hint="default"/>
      </w:rPr>
    </w:lvl>
    <w:lvl w:ilvl="8" w:tplc="643834AC" w:tentative="1">
      <w:start w:val="1"/>
      <w:numFmt w:val="bullet"/>
      <w:lvlText w:val="•"/>
      <w:lvlJc w:val="left"/>
      <w:pPr>
        <w:tabs>
          <w:tab w:val="num" w:pos="6480"/>
        </w:tabs>
        <w:ind w:left="6480" w:hanging="360"/>
      </w:pPr>
      <w:rPr>
        <w:rFonts w:ascii="Times" w:hAnsi="Times" w:hint="default"/>
      </w:rPr>
    </w:lvl>
  </w:abstractNum>
  <w:abstractNum w:abstractNumId="7">
    <w:nsid w:val="691E7084"/>
    <w:multiLevelType w:val="hybridMultilevel"/>
    <w:tmpl w:val="69F4297C"/>
    <w:lvl w:ilvl="0" w:tplc="C2C80130">
      <w:start w:val="1"/>
      <w:numFmt w:val="bullet"/>
      <w:lvlText w:val="•"/>
      <w:lvlJc w:val="left"/>
      <w:pPr>
        <w:tabs>
          <w:tab w:val="num" w:pos="720"/>
        </w:tabs>
        <w:ind w:left="720" w:hanging="360"/>
      </w:pPr>
      <w:rPr>
        <w:rFonts w:ascii="Times" w:hAnsi="Times" w:hint="default"/>
      </w:rPr>
    </w:lvl>
    <w:lvl w:ilvl="1" w:tplc="D7B2421C" w:tentative="1">
      <w:start w:val="1"/>
      <w:numFmt w:val="bullet"/>
      <w:lvlText w:val="•"/>
      <w:lvlJc w:val="left"/>
      <w:pPr>
        <w:tabs>
          <w:tab w:val="num" w:pos="1440"/>
        </w:tabs>
        <w:ind w:left="1440" w:hanging="360"/>
      </w:pPr>
      <w:rPr>
        <w:rFonts w:ascii="Times" w:hAnsi="Times" w:hint="default"/>
      </w:rPr>
    </w:lvl>
    <w:lvl w:ilvl="2" w:tplc="A066FF52" w:tentative="1">
      <w:start w:val="1"/>
      <w:numFmt w:val="bullet"/>
      <w:lvlText w:val="•"/>
      <w:lvlJc w:val="left"/>
      <w:pPr>
        <w:tabs>
          <w:tab w:val="num" w:pos="2160"/>
        </w:tabs>
        <w:ind w:left="2160" w:hanging="360"/>
      </w:pPr>
      <w:rPr>
        <w:rFonts w:ascii="Times" w:hAnsi="Times" w:hint="default"/>
      </w:rPr>
    </w:lvl>
    <w:lvl w:ilvl="3" w:tplc="9C760240" w:tentative="1">
      <w:start w:val="1"/>
      <w:numFmt w:val="bullet"/>
      <w:lvlText w:val="•"/>
      <w:lvlJc w:val="left"/>
      <w:pPr>
        <w:tabs>
          <w:tab w:val="num" w:pos="2880"/>
        </w:tabs>
        <w:ind w:left="2880" w:hanging="360"/>
      </w:pPr>
      <w:rPr>
        <w:rFonts w:ascii="Times" w:hAnsi="Times" w:hint="default"/>
      </w:rPr>
    </w:lvl>
    <w:lvl w:ilvl="4" w:tplc="C8AE7494" w:tentative="1">
      <w:start w:val="1"/>
      <w:numFmt w:val="bullet"/>
      <w:lvlText w:val="•"/>
      <w:lvlJc w:val="left"/>
      <w:pPr>
        <w:tabs>
          <w:tab w:val="num" w:pos="3600"/>
        </w:tabs>
        <w:ind w:left="3600" w:hanging="360"/>
      </w:pPr>
      <w:rPr>
        <w:rFonts w:ascii="Times" w:hAnsi="Times" w:hint="default"/>
      </w:rPr>
    </w:lvl>
    <w:lvl w:ilvl="5" w:tplc="D5825E1A" w:tentative="1">
      <w:start w:val="1"/>
      <w:numFmt w:val="bullet"/>
      <w:lvlText w:val="•"/>
      <w:lvlJc w:val="left"/>
      <w:pPr>
        <w:tabs>
          <w:tab w:val="num" w:pos="4320"/>
        </w:tabs>
        <w:ind w:left="4320" w:hanging="360"/>
      </w:pPr>
      <w:rPr>
        <w:rFonts w:ascii="Times" w:hAnsi="Times" w:hint="default"/>
      </w:rPr>
    </w:lvl>
    <w:lvl w:ilvl="6" w:tplc="788894F2" w:tentative="1">
      <w:start w:val="1"/>
      <w:numFmt w:val="bullet"/>
      <w:lvlText w:val="•"/>
      <w:lvlJc w:val="left"/>
      <w:pPr>
        <w:tabs>
          <w:tab w:val="num" w:pos="5040"/>
        </w:tabs>
        <w:ind w:left="5040" w:hanging="360"/>
      </w:pPr>
      <w:rPr>
        <w:rFonts w:ascii="Times" w:hAnsi="Times" w:hint="default"/>
      </w:rPr>
    </w:lvl>
    <w:lvl w:ilvl="7" w:tplc="9FE480F8" w:tentative="1">
      <w:start w:val="1"/>
      <w:numFmt w:val="bullet"/>
      <w:lvlText w:val="•"/>
      <w:lvlJc w:val="left"/>
      <w:pPr>
        <w:tabs>
          <w:tab w:val="num" w:pos="5760"/>
        </w:tabs>
        <w:ind w:left="5760" w:hanging="360"/>
      </w:pPr>
      <w:rPr>
        <w:rFonts w:ascii="Times" w:hAnsi="Times" w:hint="default"/>
      </w:rPr>
    </w:lvl>
    <w:lvl w:ilvl="8" w:tplc="534E5BB2" w:tentative="1">
      <w:start w:val="1"/>
      <w:numFmt w:val="bullet"/>
      <w:lvlText w:val="•"/>
      <w:lvlJc w:val="left"/>
      <w:pPr>
        <w:tabs>
          <w:tab w:val="num" w:pos="6480"/>
        </w:tabs>
        <w:ind w:left="6480" w:hanging="360"/>
      </w:pPr>
      <w:rPr>
        <w:rFonts w:ascii="Times" w:hAnsi="Times" w:hint="default"/>
      </w:rPr>
    </w:lvl>
  </w:abstractNum>
  <w:abstractNum w:abstractNumId="8">
    <w:nsid w:val="6C930D76"/>
    <w:multiLevelType w:val="hybridMultilevel"/>
    <w:tmpl w:val="4226387E"/>
    <w:lvl w:ilvl="0" w:tplc="BB24F0DC">
      <w:start w:val="1"/>
      <w:numFmt w:val="bullet"/>
      <w:lvlText w:val="•"/>
      <w:lvlJc w:val="left"/>
      <w:pPr>
        <w:tabs>
          <w:tab w:val="num" w:pos="720"/>
        </w:tabs>
        <w:ind w:left="720" w:hanging="360"/>
      </w:pPr>
      <w:rPr>
        <w:rFonts w:ascii="Times" w:hAnsi="Times" w:hint="default"/>
      </w:rPr>
    </w:lvl>
    <w:lvl w:ilvl="1" w:tplc="E93060FC" w:tentative="1">
      <w:start w:val="1"/>
      <w:numFmt w:val="bullet"/>
      <w:lvlText w:val="•"/>
      <w:lvlJc w:val="left"/>
      <w:pPr>
        <w:tabs>
          <w:tab w:val="num" w:pos="1440"/>
        </w:tabs>
        <w:ind w:left="1440" w:hanging="360"/>
      </w:pPr>
      <w:rPr>
        <w:rFonts w:ascii="Times" w:hAnsi="Times" w:hint="default"/>
      </w:rPr>
    </w:lvl>
    <w:lvl w:ilvl="2" w:tplc="2AE27CBC" w:tentative="1">
      <w:start w:val="1"/>
      <w:numFmt w:val="bullet"/>
      <w:lvlText w:val="•"/>
      <w:lvlJc w:val="left"/>
      <w:pPr>
        <w:tabs>
          <w:tab w:val="num" w:pos="2160"/>
        </w:tabs>
        <w:ind w:left="2160" w:hanging="360"/>
      </w:pPr>
      <w:rPr>
        <w:rFonts w:ascii="Times" w:hAnsi="Times" w:hint="default"/>
      </w:rPr>
    </w:lvl>
    <w:lvl w:ilvl="3" w:tplc="D5B41AF6" w:tentative="1">
      <w:start w:val="1"/>
      <w:numFmt w:val="bullet"/>
      <w:lvlText w:val="•"/>
      <w:lvlJc w:val="left"/>
      <w:pPr>
        <w:tabs>
          <w:tab w:val="num" w:pos="2880"/>
        </w:tabs>
        <w:ind w:left="2880" w:hanging="360"/>
      </w:pPr>
      <w:rPr>
        <w:rFonts w:ascii="Times" w:hAnsi="Times" w:hint="default"/>
      </w:rPr>
    </w:lvl>
    <w:lvl w:ilvl="4" w:tplc="CB6A40F8" w:tentative="1">
      <w:start w:val="1"/>
      <w:numFmt w:val="bullet"/>
      <w:lvlText w:val="•"/>
      <w:lvlJc w:val="left"/>
      <w:pPr>
        <w:tabs>
          <w:tab w:val="num" w:pos="3600"/>
        </w:tabs>
        <w:ind w:left="3600" w:hanging="360"/>
      </w:pPr>
      <w:rPr>
        <w:rFonts w:ascii="Times" w:hAnsi="Times" w:hint="default"/>
      </w:rPr>
    </w:lvl>
    <w:lvl w:ilvl="5" w:tplc="BF64CFFA" w:tentative="1">
      <w:start w:val="1"/>
      <w:numFmt w:val="bullet"/>
      <w:lvlText w:val="•"/>
      <w:lvlJc w:val="left"/>
      <w:pPr>
        <w:tabs>
          <w:tab w:val="num" w:pos="4320"/>
        </w:tabs>
        <w:ind w:left="4320" w:hanging="360"/>
      </w:pPr>
      <w:rPr>
        <w:rFonts w:ascii="Times" w:hAnsi="Times" w:hint="default"/>
      </w:rPr>
    </w:lvl>
    <w:lvl w:ilvl="6" w:tplc="37E0E130" w:tentative="1">
      <w:start w:val="1"/>
      <w:numFmt w:val="bullet"/>
      <w:lvlText w:val="•"/>
      <w:lvlJc w:val="left"/>
      <w:pPr>
        <w:tabs>
          <w:tab w:val="num" w:pos="5040"/>
        </w:tabs>
        <w:ind w:left="5040" w:hanging="360"/>
      </w:pPr>
      <w:rPr>
        <w:rFonts w:ascii="Times" w:hAnsi="Times" w:hint="default"/>
      </w:rPr>
    </w:lvl>
    <w:lvl w:ilvl="7" w:tplc="7E0ABBEE" w:tentative="1">
      <w:start w:val="1"/>
      <w:numFmt w:val="bullet"/>
      <w:lvlText w:val="•"/>
      <w:lvlJc w:val="left"/>
      <w:pPr>
        <w:tabs>
          <w:tab w:val="num" w:pos="5760"/>
        </w:tabs>
        <w:ind w:left="5760" w:hanging="360"/>
      </w:pPr>
      <w:rPr>
        <w:rFonts w:ascii="Times" w:hAnsi="Times" w:hint="default"/>
      </w:rPr>
    </w:lvl>
    <w:lvl w:ilvl="8" w:tplc="3C3E6C6C" w:tentative="1">
      <w:start w:val="1"/>
      <w:numFmt w:val="bullet"/>
      <w:lvlText w:val="•"/>
      <w:lvlJc w:val="left"/>
      <w:pPr>
        <w:tabs>
          <w:tab w:val="num" w:pos="6480"/>
        </w:tabs>
        <w:ind w:left="6480" w:hanging="360"/>
      </w:pPr>
      <w:rPr>
        <w:rFonts w:ascii="Times" w:hAnsi="Times" w:hint="default"/>
      </w:rPr>
    </w:lvl>
  </w:abstractNum>
  <w:num w:numId="1">
    <w:abstractNumId w:val="2"/>
  </w:num>
  <w:num w:numId="2">
    <w:abstractNumId w:val="7"/>
  </w:num>
  <w:num w:numId="3">
    <w:abstractNumId w:val="1"/>
  </w:num>
  <w:num w:numId="4">
    <w:abstractNumId w:val="6"/>
  </w:num>
  <w:num w:numId="5">
    <w:abstractNumId w:val="5"/>
  </w:num>
  <w:num w:numId="6">
    <w:abstractNumId w:val="8"/>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484"/>
    <w:rsid w:val="0006575E"/>
    <w:rsid w:val="001A710C"/>
    <w:rsid w:val="008F702A"/>
    <w:rsid w:val="00B57FAD"/>
    <w:rsid w:val="00BA14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0EC362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BA1484"/>
    <w:pPr>
      <w:numPr>
        <w:numId w:val="8"/>
      </w:numPr>
      <w:contextualSpacing/>
    </w:pPr>
  </w:style>
  <w:style w:type="paragraph" w:styleId="ListParagraph">
    <w:name w:val="List Paragraph"/>
    <w:basedOn w:val="Normal"/>
    <w:uiPriority w:val="34"/>
    <w:qFormat/>
    <w:rsid w:val="00BA148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BA1484"/>
    <w:pPr>
      <w:numPr>
        <w:numId w:val="8"/>
      </w:numPr>
      <w:contextualSpacing/>
    </w:pPr>
  </w:style>
  <w:style w:type="paragraph" w:styleId="ListParagraph">
    <w:name w:val="List Paragraph"/>
    <w:basedOn w:val="Normal"/>
    <w:uiPriority w:val="34"/>
    <w:qFormat/>
    <w:rsid w:val="00BA14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41889">
      <w:bodyDiv w:val="1"/>
      <w:marLeft w:val="0"/>
      <w:marRight w:val="0"/>
      <w:marTop w:val="0"/>
      <w:marBottom w:val="0"/>
      <w:divBdr>
        <w:top w:val="none" w:sz="0" w:space="0" w:color="auto"/>
        <w:left w:val="none" w:sz="0" w:space="0" w:color="auto"/>
        <w:bottom w:val="none" w:sz="0" w:space="0" w:color="auto"/>
        <w:right w:val="none" w:sz="0" w:space="0" w:color="auto"/>
      </w:divBdr>
      <w:divsChild>
        <w:div w:id="67267362">
          <w:marLeft w:val="374"/>
          <w:marRight w:val="0"/>
          <w:marTop w:val="77"/>
          <w:marBottom w:val="0"/>
          <w:divBdr>
            <w:top w:val="none" w:sz="0" w:space="0" w:color="auto"/>
            <w:left w:val="none" w:sz="0" w:space="0" w:color="auto"/>
            <w:bottom w:val="none" w:sz="0" w:space="0" w:color="auto"/>
            <w:right w:val="none" w:sz="0" w:space="0" w:color="auto"/>
          </w:divBdr>
        </w:div>
        <w:div w:id="858473192">
          <w:marLeft w:val="374"/>
          <w:marRight w:val="0"/>
          <w:marTop w:val="77"/>
          <w:marBottom w:val="0"/>
          <w:divBdr>
            <w:top w:val="none" w:sz="0" w:space="0" w:color="auto"/>
            <w:left w:val="none" w:sz="0" w:space="0" w:color="auto"/>
            <w:bottom w:val="none" w:sz="0" w:space="0" w:color="auto"/>
            <w:right w:val="none" w:sz="0" w:space="0" w:color="auto"/>
          </w:divBdr>
        </w:div>
        <w:div w:id="322660019">
          <w:marLeft w:val="374"/>
          <w:marRight w:val="0"/>
          <w:marTop w:val="77"/>
          <w:marBottom w:val="0"/>
          <w:divBdr>
            <w:top w:val="none" w:sz="0" w:space="0" w:color="auto"/>
            <w:left w:val="none" w:sz="0" w:space="0" w:color="auto"/>
            <w:bottom w:val="none" w:sz="0" w:space="0" w:color="auto"/>
            <w:right w:val="none" w:sz="0" w:space="0" w:color="auto"/>
          </w:divBdr>
        </w:div>
        <w:div w:id="359400178">
          <w:marLeft w:val="374"/>
          <w:marRight w:val="0"/>
          <w:marTop w:val="77"/>
          <w:marBottom w:val="0"/>
          <w:divBdr>
            <w:top w:val="none" w:sz="0" w:space="0" w:color="auto"/>
            <w:left w:val="none" w:sz="0" w:space="0" w:color="auto"/>
            <w:bottom w:val="none" w:sz="0" w:space="0" w:color="auto"/>
            <w:right w:val="none" w:sz="0" w:space="0" w:color="auto"/>
          </w:divBdr>
        </w:div>
        <w:div w:id="118955243">
          <w:marLeft w:val="374"/>
          <w:marRight w:val="0"/>
          <w:marTop w:val="77"/>
          <w:marBottom w:val="0"/>
          <w:divBdr>
            <w:top w:val="none" w:sz="0" w:space="0" w:color="auto"/>
            <w:left w:val="none" w:sz="0" w:space="0" w:color="auto"/>
            <w:bottom w:val="none" w:sz="0" w:space="0" w:color="auto"/>
            <w:right w:val="none" w:sz="0" w:space="0" w:color="auto"/>
          </w:divBdr>
        </w:div>
        <w:div w:id="1698894466">
          <w:marLeft w:val="374"/>
          <w:marRight w:val="0"/>
          <w:marTop w:val="77"/>
          <w:marBottom w:val="0"/>
          <w:divBdr>
            <w:top w:val="none" w:sz="0" w:space="0" w:color="auto"/>
            <w:left w:val="none" w:sz="0" w:space="0" w:color="auto"/>
            <w:bottom w:val="none" w:sz="0" w:space="0" w:color="auto"/>
            <w:right w:val="none" w:sz="0" w:space="0" w:color="auto"/>
          </w:divBdr>
        </w:div>
        <w:div w:id="2111269622">
          <w:marLeft w:val="446"/>
          <w:marRight w:val="0"/>
          <w:marTop w:val="77"/>
          <w:marBottom w:val="0"/>
          <w:divBdr>
            <w:top w:val="none" w:sz="0" w:space="0" w:color="auto"/>
            <w:left w:val="none" w:sz="0" w:space="0" w:color="auto"/>
            <w:bottom w:val="none" w:sz="0" w:space="0" w:color="auto"/>
            <w:right w:val="none" w:sz="0" w:space="0" w:color="auto"/>
          </w:divBdr>
        </w:div>
        <w:div w:id="481970135">
          <w:marLeft w:val="446"/>
          <w:marRight w:val="0"/>
          <w:marTop w:val="77"/>
          <w:marBottom w:val="0"/>
          <w:divBdr>
            <w:top w:val="none" w:sz="0" w:space="0" w:color="auto"/>
            <w:left w:val="none" w:sz="0" w:space="0" w:color="auto"/>
            <w:bottom w:val="none" w:sz="0" w:space="0" w:color="auto"/>
            <w:right w:val="none" w:sz="0" w:space="0" w:color="auto"/>
          </w:divBdr>
        </w:div>
        <w:div w:id="177082405">
          <w:marLeft w:val="446"/>
          <w:marRight w:val="0"/>
          <w:marTop w:val="77"/>
          <w:marBottom w:val="0"/>
          <w:divBdr>
            <w:top w:val="none" w:sz="0" w:space="0" w:color="auto"/>
            <w:left w:val="none" w:sz="0" w:space="0" w:color="auto"/>
            <w:bottom w:val="none" w:sz="0" w:space="0" w:color="auto"/>
            <w:right w:val="none" w:sz="0" w:space="0" w:color="auto"/>
          </w:divBdr>
        </w:div>
        <w:div w:id="633026576">
          <w:marLeft w:val="446"/>
          <w:marRight w:val="0"/>
          <w:marTop w:val="77"/>
          <w:marBottom w:val="0"/>
          <w:divBdr>
            <w:top w:val="none" w:sz="0" w:space="0" w:color="auto"/>
            <w:left w:val="none" w:sz="0" w:space="0" w:color="auto"/>
            <w:bottom w:val="none" w:sz="0" w:space="0" w:color="auto"/>
            <w:right w:val="none" w:sz="0" w:space="0" w:color="auto"/>
          </w:divBdr>
        </w:div>
        <w:div w:id="2022976215">
          <w:marLeft w:val="446"/>
          <w:marRight w:val="0"/>
          <w:marTop w:val="77"/>
          <w:marBottom w:val="0"/>
          <w:divBdr>
            <w:top w:val="none" w:sz="0" w:space="0" w:color="auto"/>
            <w:left w:val="none" w:sz="0" w:space="0" w:color="auto"/>
            <w:bottom w:val="none" w:sz="0" w:space="0" w:color="auto"/>
            <w:right w:val="none" w:sz="0" w:space="0" w:color="auto"/>
          </w:divBdr>
        </w:div>
        <w:div w:id="2026012361">
          <w:marLeft w:val="446"/>
          <w:marRight w:val="0"/>
          <w:marTop w:val="77"/>
          <w:marBottom w:val="0"/>
          <w:divBdr>
            <w:top w:val="none" w:sz="0" w:space="0" w:color="auto"/>
            <w:left w:val="none" w:sz="0" w:space="0" w:color="auto"/>
            <w:bottom w:val="none" w:sz="0" w:space="0" w:color="auto"/>
            <w:right w:val="none" w:sz="0" w:space="0" w:color="auto"/>
          </w:divBdr>
        </w:div>
        <w:div w:id="513106251">
          <w:marLeft w:val="446"/>
          <w:marRight w:val="0"/>
          <w:marTop w:val="77"/>
          <w:marBottom w:val="0"/>
          <w:divBdr>
            <w:top w:val="none" w:sz="0" w:space="0" w:color="auto"/>
            <w:left w:val="none" w:sz="0" w:space="0" w:color="auto"/>
            <w:bottom w:val="none" w:sz="0" w:space="0" w:color="auto"/>
            <w:right w:val="none" w:sz="0" w:space="0" w:color="auto"/>
          </w:divBdr>
        </w:div>
        <w:div w:id="1872184824">
          <w:marLeft w:val="446"/>
          <w:marRight w:val="0"/>
          <w:marTop w:val="77"/>
          <w:marBottom w:val="0"/>
          <w:divBdr>
            <w:top w:val="none" w:sz="0" w:space="0" w:color="auto"/>
            <w:left w:val="none" w:sz="0" w:space="0" w:color="auto"/>
            <w:bottom w:val="none" w:sz="0" w:space="0" w:color="auto"/>
            <w:right w:val="none" w:sz="0" w:space="0" w:color="auto"/>
          </w:divBdr>
        </w:div>
        <w:div w:id="1309896752">
          <w:marLeft w:val="446"/>
          <w:marRight w:val="0"/>
          <w:marTop w:val="77"/>
          <w:marBottom w:val="0"/>
          <w:divBdr>
            <w:top w:val="none" w:sz="0" w:space="0" w:color="auto"/>
            <w:left w:val="none" w:sz="0" w:space="0" w:color="auto"/>
            <w:bottom w:val="none" w:sz="0" w:space="0" w:color="auto"/>
            <w:right w:val="none" w:sz="0" w:space="0" w:color="auto"/>
          </w:divBdr>
        </w:div>
        <w:div w:id="2108646892">
          <w:marLeft w:val="446"/>
          <w:marRight w:val="0"/>
          <w:marTop w:val="77"/>
          <w:marBottom w:val="0"/>
          <w:divBdr>
            <w:top w:val="none" w:sz="0" w:space="0" w:color="auto"/>
            <w:left w:val="none" w:sz="0" w:space="0" w:color="auto"/>
            <w:bottom w:val="none" w:sz="0" w:space="0" w:color="auto"/>
            <w:right w:val="none" w:sz="0" w:space="0" w:color="auto"/>
          </w:divBdr>
        </w:div>
        <w:div w:id="1842425125">
          <w:marLeft w:val="446"/>
          <w:marRight w:val="0"/>
          <w:marTop w:val="77"/>
          <w:marBottom w:val="0"/>
          <w:divBdr>
            <w:top w:val="none" w:sz="0" w:space="0" w:color="auto"/>
            <w:left w:val="none" w:sz="0" w:space="0" w:color="auto"/>
            <w:bottom w:val="none" w:sz="0" w:space="0" w:color="auto"/>
            <w:right w:val="none" w:sz="0" w:space="0" w:color="auto"/>
          </w:divBdr>
        </w:div>
      </w:divsChild>
    </w:div>
    <w:div w:id="693456216">
      <w:bodyDiv w:val="1"/>
      <w:marLeft w:val="0"/>
      <w:marRight w:val="0"/>
      <w:marTop w:val="0"/>
      <w:marBottom w:val="0"/>
      <w:divBdr>
        <w:top w:val="none" w:sz="0" w:space="0" w:color="auto"/>
        <w:left w:val="none" w:sz="0" w:space="0" w:color="auto"/>
        <w:bottom w:val="none" w:sz="0" w:space="0" w:color="auto"/>
        <w:right w:val="none" w:sz="0" w:space="0" w:color="auto"/>
      </w:divBdr>
      <w:divsChild>
        <w:div w:id="2077774626">
          <w:marLeft w:val="0"/>
          <w:marRight w:val="0"/>
          <w:marTop w:val="192"/>
          <w:marBottom w:val="0"/>
          <w:divBdr>
            <w:top w:val="none" w:sz="0" w:space="0" w:color="auto"/>
            <w:left w:val="none" w:sz="0" w:space="0" w:color="auto"/>
            <w:bottom w:val="none" w:sz="0" w:space="0" w:color="auto"/>
            <w:right w:val="none" w:sz="0" w:space="0" w:color="auto"/>
          </w:divBdr>
        </w:div>
        <w:div w:id="1092168401">
          <w:marLeft w:val="0"/>
          <w:marRight w:val="0"/>
          <w:marTop w:val="192"/>
          <w:marBottom w:val="0"/>
          <w:divBdr>
            <w:top w:val="none" w:sz="0" w:space="0" w:color="auto"/>
            <w:left w:val="none" w:sz="0" w:space="0" w:color="auto"/>
            <w:bottom w:val="none" w:sz="0" w:space="0" w:color="auto"/>
            <w:right w:val="none" w:sz="0" w:space="0" w:color="auto"/>
          </w:divBdr>
        </w:div>
        <w:div w:id="729112690">
          <w:marLeft w:val="0"/>
          <w:marRight w:val="0"/>
          <w:marTop w:val="192"/>
          <w:marBottom w:val="0"/>
          <w:divBdr>
            <w:top w:val="none" w:sz="0" w:space="0" w:color="auto"/>
            <w:left w:val="none" w:sz="0" w:space="0" w:color="auto"/>
            <w:bottom w:val="none" w:sz="0" w:space="0" w:color="auto"/>
            <w:right w:val="none" w:sz="0" w:space="0" w:color="auto"/>
          </w:divBdr>
        </w:div>
      </w:divsChild>
    </w:div>
    <w:div w:id="1579556986">
      <w:bodyDiv w:val="1"/>
      <w:marLeft w:val="0"/>
      <w:marRight w:val="0"/>
      <w:marTop w:val="0"/>
      <w:marBottom w:val="0"/>
      <w:divBdr>
        <w:top w:val="none" w:sz="0" w:space="0" w:color="auto"/>
        <w:left w:val="none" w:sz="0" w:space="0" w:color="auto"/>
        <w:bottom w:val="none" w:sz="0" w:space="0" w:color="auto"/>
        <w:right w:val="none" w:sz="0" w:space="0" w:color="auto"/>
      </w:divBdr>
      <w:divsChild>
        <w:div w:id="536161216">
          <w:marLeft w:val="0"/>
          <w:marRight w:val="0"/>
          <w:marTop w:val="192"/>
          <w:marBottom w:val="0"/>
          <w:divBdr>
            <w:top w:val="none" w:sz="0" w:space="0" w:color="auto"/>
            <w:left w:val="none" w:sz="0" w:space="0" w:color="auto"/>
            <w:bottom w:val="none" w:sz="0" w:space="0" w:color="auto"/>
            <w:right w:val="none" w:sz="0" w:space="0" w:color="auto"/>
          </w:divBdr>
        </w:div>
        <w:div w:id="2006206996">
          <w:marLeft w:val="0"/>
          <w:marRight w:val="0"/>
          <w:marTop w:val="192"/>
          <w:marBottom w:val="0"/>
          <w:divBdr>
            <w:top w:val="none" w:sz="0" w:space="0" w:color="auto"/>
            <w:left w:val="none" w:sz="0" w:space="0" w:color="auto"/>
            <w:bottom w:val="none" w:sz="0" w:space="0" w:color="auto"/>
            <w:right w:val="none" w:sz="0" w:space="0" w:color="auto"/>
          </w:divBdr>
        </w:div>
        <w:div w:id="175191180">
          <w:marLeft w:val="0"/>
          <w:marRight w:val="0"/>
          <w:marTop w:val="192"/>
          <w:marBottom w:val="0"/>
          <w:divBdr>
            <w:top w:val="none" w:sz="0" w:space="0" w:color="auto"/>
            <w:left w:val="none" w:sz="0" w:space="0" w:color="auto"/>
            <w:bottom w:val="none" w:sz="0" w:space="0" w:color="auto"/>
            <w:right w:val="none" w:sz="0" w:space="0" w:color="auto"/>
          </w:divBdr>
        </w:div>
        <w:div w:id="840968832">
          <w:marLeft w:val="0"/>
          <w:marRight w:val="0"/>
          <w:marTop w:val="192"/>
          <w:marBottom w:val="0"/>
          <w:divBdr>
            <w:top w:val="none" w:sz="0" w:space="0" w:color="auto"/>
            <w:left w:val="none" w:sz="0" w:space="0" w:color="auto"/>
            <w:bottom w:val="none" w:sz="0" w:space="0" w:color="auto"/>
            <w:right w:val="none" w:sz="0" w:space="0" w:color="auto"/>
          </w:divBdr>
        </w:div>
        <w:div w:id="1449664843">
          <w:marLeft w:val="0"/>
          <w:marRight w:val="0"/>
          <w:marTop w:val="192"/>
          <w:marBottom w:val="0"/>
          <w:divBdr>
            <w:top w:val="none" w:sz="0" w:space="0" w:color="auto"/>
            <w:left w:val="none" w:sz="0" w:space="0" w:color="auto"/>
            <w:bottom w:val="none" w:sz="0" w:space="0" w:color="auto"/>
            <w:right w:val="none" w:sz="0" w:space="0" w:color="auto"/>
          </w:divBdr>
        </w:div>
        <w:div w:id="1679576144">
          <w:marLeft w:val="0"/>
          <w:marRight w:val="0"/>
          <w:marTop w:val="192"/>
          <w:marBottom w:val="0"/>
          <w:divBdr>
            <w:top w:val="none" w:sz="0" w:space="0" w:color="auto"/>
            <w:left w:val="none" w:sz="0" w:space="0" w:color="auto"/>
            <w:bottom w:val="none" w:sz="0" w:space="0" w:color="auto"/>
            <w:right w:val="none" w:sz="0" w:space="0" w:color="auto"/>
          </w:divBdr>
        </w:div>
        <w:div w:id="1768577644">
          <w:marLeft w:val="0"/>
          <w:marRight w:val="0"/>
          <w:marTop w:val="192"/>
          <w:marBottom w:val="0"/>
          <w:divBdr>
            <w:top w:val="none" w:sz="0" w:space="0" w:color="auto"/>
            <w:left w:val="none" w:sz="0" w:space="0" w:color="auto"/>
            <w:bottom w:val="none" w:sz="0" w:space="0" w:color="auto"/>
            <w:right w:val="none" w:sz="0" w:space="0" w:color="auto"/>
          </w:divBdr>
        </w:div>
        <w:div w:id="969017854">
          <w:marLeft w:val="0"/>
          <w:marRight w:val="0"/>
          <w:marTop w:val="192"/>
          <w:marBottom w:val="0"/>
          <w:divBdr>
            <w:top w:val="none" w:sz="0" w:space="0" w:color="auto"/>
            <w:left w:val="none" w:sz="0" w:space="0" w:color="auto"/>
            <w:bottom w:val="none" w:sz="0" w:space="0" w:color="auto"/>
            <w:right w:val="none" w:sz="0" w:space="0" w:color="auto"/>
          </w:divBdr>
        </w:div>
        <w:div w:id="1142385457">
          <w:marLeft w:val="0"/>
          <w:marRight w:val="0"/>
          <w:marTop w:val="192"/>
          <w:marBottom w:val="0"/>
          <w:divBdr>
            <w:top w:val="none" w:sz="0" w:space="0" w:color="auto"/>
            <w:left w:val="none" w:sz="0" w:space="0" w:color="auto"/>
            <w:bottom w:val="none" w:sz="0" w:space="0" w:color="auto"/>
            <w:right w:val="none" w:sz="0" w:space="0" w:color="auto"/>
          </w:divBdr>
        </w:div>
        <w:div w:id="1505700676">
          <w:marLeft w:val="0"/>
          <w:marRight w:val="0"/>
          <w:marTop w:val="192"/>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863</Words>
  <Characters>4920</Characters>
  <Application>Microsoft Macintosh Word</Application>
  <DocSecurity>0</DocSecurity>
  <Lines>41</Lines>
  <Paragraphs>11</Paragraphs>
  <ScaleCrop>false</ScaleCrop>
  <Company/>
  <LinksUpToDate>false</LinksUpToDate>
  <CharactersWithSpaces>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dc:creator>
  <cp:keywords/>
  <dc:description/>
  <cp:lastModifiedBy>Lea</cp:lastModifiedBy>
  <cp:revision>1</cp:revision>
  <dcterms:created xsi:type="dcterms:W3CDTF">2012-10-01T14:26:00Z</dcterms:created>
  <dcterms:modified xsi:type="dcterms:W3CDTF">2012-10-01T15:08:00Z</dcterms:modified>
</cp:coreProperties>
</file>